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0D83C" w14:textId="3AD0B9C1" w:rsidR="006558D9" w:rsidRPr="00CD0DD6" w:rsidRDefault="006558D9" w:rsidP="00CD0DD6">
      <w:pPr>
        <w:pStyle w:val="NoSpacing"/>
        <w:ind w:left="0"/>
        <w:rPr>
          <w:rFonts w:ascii="Calibri" w:hAnsi="Calibri" w:cs="Calibri"/>
          <w:b/>
          <w:bCs/>
          <w:color w:val="034EA2"/>
          <w:szCs w:val="24"/>
          <w:lang w:val="en-IE"/>
        </w:rPr>
      </w:pPr>
    </w:p>
    <w:p w14:paraId="73BAFDE3" w14:textId="001DCD97" w:rsidR="00662B00" w:rsidRDefault="00662B00" w:rsidP="005C780A">
      <w:pPr>
        <w:pStyle w:val="NoSpacing"/>
        <w:spacing w:line="360" w:lineRule="auto"/>
        <w:jc w:val="left"/>
        <w:rPr>
          <w:rFonts w:ascii="Calibri" w:hAnsi="Calibri" w:cs="Calibri"/>
          <w:b/>
          <w:bCs/>
          <w:color w:val="034EA2"/>
          <w:szCs w:val="24"/>
        </w:rPr>
      </w:pPr>
      <w:bookmarkStart w:id="0" w:name="_Hlk196214616"/>
      <w:bookmarkStart w:id="1" w:name="_Hlk196209534"/>
    </w:p>
    <w:p w14:paraId="4DF2D89B" w14:textId="72BE48D2" w:rsidR="005C780A" w:rsidRDefault="005C780A" w:rsidP="005C780A">
      <w:pPr>
        <w:pStyle w:val="NoSpacing"/>
        <w:spacing w:line="360" w:lineRule="auto"/>
        <w:jc w:val="left"/>
        <w:rPr>
          <w:rFonts w:ascii="Calibri" w:hAnsi="Calibri" w:cs="Calibri"/>
          <w:b/>
          <w:bCs/>
          <w:color w:val="034EA2"/>
          <w:szCs w:val="24"/>
        </w:rPr>
      </w:pPr>
      <w:proofErr w:type="spellStart"/>
      <w:r w:rsidRPr="005C780A">
        <w:rPr>
          <w:rFonts w:ascii="Calibri" w:hAnsi="Calibri" w:cs="Calibri"/>
          <w:b/>
          <w:bCs/>
          <w:color w:val="034EA2"/>
          <w:szCs w:val="24"/>
        </w:rPr>
        <w:t>DialogEduShift</w:t>
      </w:r>
      <w:proofErr w:type="spellEnd"/>
      <w:r w:rsidRPr="005C780A">
        <w:rPr>
          <w:rFonts w:ascii="Calibri" w:hAnsi="Calibri" w:cs="Calibri"/>
          <w:b/>
          <w:bCs/>
          <w:color w:val="034EA2"/>
          <w:szCs w:val="24"/>
        </w:rPr>
        <w:t>: Transforming Higher Education Teaching and Evaluation Approaches in the Era of AI Chat Tools</w:t>
      </w:r>
    </w:p>
    <w:p w14:paraId="08FC8AEA" w14:textId="5C52A3F7" w:rsidR="005D46B1" w:rsidRDefault="005D46B1" w:rsidP="005D46B1">
      <w:pPr>
        <w:pStyle w:val="NoSpacing"/>
        <w:spacing w:line="360" w:lineRule="auto"/>
        <w:jc w:val="left"/>
        <w:rPr>
          <w:rFonts w:ascii="Calibri" w:hAnsi="Calibri" w:cs="Calibri"/>
          <w:b/>
          <w:bCs/>
          <w:color w:val="034EA2"/>
          <w:szCs w:val="24"/>
        </w:rPr>
      </w:pPr>
      <w:r>
        <w:rPr>
          <w:rFonts w:ascii="Calibri" w:hAnsi="Calibri" w:cs="Calibri"/>
          <w:b/>
          <w:bCs/>
          <w:color w:val="034EA2"/>
          <w:szCs w:val="24"/>
        </w:rPr>
        <w:t xml:space="preserve">Project no. </w:t>
      </w:r>
      <w:r w:rsidRPr="003C07B9">
        <w:rPr>
          <w:rFonts w:ascii="Calibri" w:hAnsi="Calibri" w:cs="Calibri"/>
          <w:b/>
          <w:bCs/>
          <w:color w:val="034EA2"/>
          <w:szCs w:val="24"/>
        </w:rPr>
        <w:t>2023-1-PL01-KA220-HED-000167212</w:t>
      </w:r>
    </w:p>
    <w:bookmarkEnd w:id="0"/>
    <w:p w14:paraId="604FF6EE" w14:textId="55A721F8" w:rsidR="002D0E3E" w:rsidRPr="00CD0DD6" w:rsidRDefault="006558D9" w:rsidP="005C780A">
      <w:pPr>
        <w:pStyle w:val="NoSpacing"/>
        <w:spacing w:line="360" w:lineRule="auto"/>
        <w:jc w:val="left"/>
        <w:rPr>
          <w:rFonts w:ascii="Calibri" w:hAnsi="Calibri" w:cs="Calibri"/>
          <w:b/>
          <w:bCs/>
          <w:color w:val="034EA2"/>
          <w:szCs w:val="24"/>
        </w:rPr>
      </w:pPr>
      <w:r w:rsidRPr="00CD0DD6">
        <w:rPr>
          <w:rFonts w:ascii="Calibri" w:hAnsi="Calibri" w:cs="Calibri"/>
          <w:b/>
          <w:bCs/>
          <w:color w:val="034EA2"/>
          <w:szCs w:val="24"/>
        </w:rPr>
        <w:t xml:space="preserve">National Multiplier Event </w:t>
      </w:r>
    </w:p>
    <w:p w14:paraId="61E173A8" w14:textId="37BB11A4" w:rsidR="002D0E3E" w:rsidRDefault="002D0E3E" w:rsidP="005C780A">
      <w:pPr>
        <w:pStyle w:val="NoSpacing"/>
        <w:spacing w:line="360" w:lineRule="auto"/>
        <w:jc w:val="left"/>
        <w:rPr>
          <w:rFonts w:ascii="Calibri" w:hAnsi="Calibri" w:cs="Calibri"/>
          <w:b/>
          <w:bCs/>
          <w:color w:val="034EA2"/>
          <w:szCs w:val="24"/>
        </w:rPr>
      </w:pPr>
      <w:r w:rsidRPr="00CD0DD6">
        <w:rPr>
          <w:rFonts w:ascii="Calibri" w:hAnsi="Calibri" w:cs="Calibri"/>
          <w:b/>
          <w:bCs/>
          <w:color w:val="034EA2"/>
          <w:szCs w:val="24"/>
        </w:rPr>
        <w:t>Host:</w:t>
      </w:r>
      <w:r w:rsidR="005153B2" w:rsidRPr="00CD0DD6">
        <w:rPr>
          <w:rFonts w:ascii="Calibri" w:hAnsi="Calibri" w:cs="Calibri"/>
          <w:b/>
          <w:bCs/>
          <w:color w:val="034EA2"/>
          <w:szCs w:val="24"/>
        </w:rPr>
        <w:t xml:space="preserve"> </w:t>
      </w:r>
      <w:r w:rsidR="005D46B1">
        <w:rPr>
          <w:rFonts w:ascii="Calibri" w:hAnsi="Calibri" w:cs="Calibri"/>
          <w:b/>
          <w:bCs/>
          <w:color w:val="034EA2"/>
          <w:szCs w:val="24"/>
        </w:rPr>
        <w:t xml:space="preserve">RTU </w:t>
      </w:r>
      <w:proofErr w:type="spellStart"/>
      <w:r w:rsidR="005D46B1">
        <w:rPr>
          <w:rFonts w:ascii="Calibri" w:hAnsi="Calibri" w:cs="Calibri"/>
          <w:b/>
          <w:bCs/>
          <w:color w:val="034EA2"/>
          <w:szCs w:val="24"/>
        </w:rPr>
        <w:t>Rezekne</w:t>
      </w:r>
      <w:proofErr w:type="spellEnd"/>
      <w:r w:rsidR="005D46B1">
        <w:rPr>
          <w:rFonts w:ascii="Calibri" w:hAnsi="Calibri" w:cs="Calibri"/>
          <w:b/>
          <w:bCs/>
          <w:color w:val="034EA2"/>
          <w:szCs w:val="24"/>
        </w:rPr>
        <w:t xml:space="preserve"> Academy</w:t>
      </w:r>
    </w:p>
    <w:p w14:paraId="778B3CB9" w14:textId="4ECEB4F9" w:rsidR="005C780A" w:rsidRPr="00CD0DD6" w:rsidRDefault="005C780A" w:rsidP="005C780A">
      <w:pPr>
        <w:pStyle w:val="NoSpacing"/>
        <w:spacing w:line="360" w:lineRule="auto"/>
        <w:jc w:val="left"/>
        <w:rPr>
          <w:rFonts w:ascii="Calibri" w:hAnsi="Calibri" w:cs="Calibri"/>
          <w:b/>
          <w:bCs/>
          <w:color w:val="034EA2"/>
          <w:szCs w:val="24"/>
          <w:lang w:val="en-IE"/>
        </w:rPr>
      </w:pPr>
      <w:bookmarkStart w:id="2" w:name="_Hlk196214643"/>
      <w:r>
        <w:rPr>
          <w:rFonts w:ascii="Calibri" w:hAnsi="Calibri" w:cs="Calibri"/>
          <w:b/>
          <w:bCs/>
          <w:color w:val="034EA2"/>
          <w:szCs w:val="24"/>
        </w:rPr>
        <w:t xml:space="preserve">Country: </w:t>
      </w:r>
      <w:r w:rsidR="005D46B1">
        <w:rPr>
          <w:rFonts w:ascii="Calibri" w:hAnsi="Calibri" w:cs="Calibri"/>
          <w:b/>
          <w:bCs/>
          <w:color w:val="034EA2"/>
          <w:szCs w:val="24"/>
        </w:rPr>
        <w:t>Latvia</w:t>
      </w:r>
    </w:p>
    <w:bookmarkEnd w:id="2"/>
    <w:p w14:paraId="038313F0" w14:textId="77777777" w:rsidR="006558D9" w:rsidRPr="00CD0DD6" w:rsidRDefault="006558D9" w:rsidP="00CD0DD6">
      <w:pPr>
        <w:pStyle w:val="NoSpacing"/>
        <w:ind w:left="0"/>
        <w:jc w:val="left"/>
        <w:rPr>
          <w:rFonts w:ascii="Calibri" w:hAnsi="Calibri" w:cs="Calibri"/>
          <w:b/>
          <w:bCs/>
          <w:color w:val="034EA2"/>
          <w:szCs w:val="24"/>
        </w:rPr>
      </w:pPr>
    </w:p>
    <w:p w14:paraId="52A7E159" w14:textId="77777777" w:rsidR="00CD0DD6" w:rsidRDefault="006558D9" w:rsidP="00CD0DD6">
      <w:pPr>
        <w:pStyle w:val="NoSpacing"/>
        <w:jc w:val="left"/>
        <w:rPr>
          <w:rFonts w:ascii="Calibri" w:hAnsi="Calibri" w:cs="Calibri"/>
          <w:b/>
          <w:bCs/>
          <w:color w:val="FEA83F"/>
          <w:szCs w:val="24"/>
        </w:rPr>
      </w:pPr>
      <w:r w:rsidRPr="00CD0DD6">
        <w:rPr>
          <w:rFonts w:ascii="Calibri" w:hAnsi="Calibri" w:cs="Calibri"/>
          <w:b/>
          <w:bCs/>
          <w:color w:val="FEA83F"/>
          <w:szCs w:val="24"/>
        </w:rPr>
        <w:t>Overview of the Multiplier Event</w:t>
      </w:r>
    </w:p>
    <w:p w14:paraId="79CE36E3" w14:textId="559EEFD4" w:rsidR="00517144" w:rsidRPr="00B3585D" w:rsidRDefault="00517144" w:rsidP="00517144">
      <w:pPr>
        <w:pStyle w:val="NoSpacing"/>
        <w:ind w:left="0" w:firstLine="284"/>
        <w:rPr>
          <w:rFonts w:ascii="Calibri" w:hAnsi="Calibri" w:cs="Calibri"/>
          <w:color w:val="000000" w:themeColor="text1"/>
          <w:szCs w:val="24"/>
          <w:lang w:val="en-GB"/>
        </w:rPr>
      </w:pPr>
      <w:r w:rsidRPr="00B3585D">
        <w:rPr>
          <w:rFonts w:ascii="Calibri" w:hAnsi="Calibri" w:cs="Calibri"/>
          <w:color w:val="000000" w:themeColor="text1"/>
          <w:szCs w:val="24"/>
          <w:lang w:val="en-GB"/>
        </w:rPr>
        <w:t xml:space="preserve">The Multiplier Event took place on 5 June 2025 from 13:30 to 16:30 at RTU </w:t>
      </w:r>
      <w:proofErr w:type="spellStart"/>
      <w:r w:rsidRPr="00B3585D">
        <w:rPr>
          <w:rFonts w:ascii="Calibri" w:hAnsi="Calibri" w:cs="Calibri"/>
          <w:color w:val="000000" w:themeColor="text1"/>
          <w:szCs w:val="24"/>
          <w:lang w:val="en-GB"/>
        </w:rPr>
        <w:t>Rezekne</w:t>
      </w:r>
      <w:proofErr w:type="spellEnd"/>
      <w:r w:rsidRPr="00B3585D">
        <w:rPr>
          <w:rFonts w:ascii="Calibri" w:hAnsi="Calibri" w:cs="Calibri"/>
          <w:color w:val="000000" w:themeColor="text1"/>
          <w:szCs w:val="24"/>
          <w:lang w:val="en-GB"/>
        </w:rPr>
        <w:t xml:space="preserve"> Academy</w:t>
      </w:r>
      <w:r w:rsidR="003D2557" w:rsidRPr="00B3585D">
        <w:rPr>
          <w:rFonts w:asciiTheme="minorHAnsi" w:hAnsiTheme="minorHAnsi" w:cstheme="minorHAnsi"/>
          <w:color w:val="000000" w:themeColor="text1"/>
          <w:lang w:val="en-GB"/>
        </w:rPr>
        <w:t xml:space="preserve">, </w:t>
      </w:r>
      <w:proofErr w:type="spellStart"/>
      <w:r w:rsidR="003D2557" w:rsidRPr="00B3585D">
        <w:rPr>
          <w:rFonts w:asciiTheme="minorHAnsi" w:hAnsiTheme="minorHAnsi" w:cstheme="minorHAnsi"/>
          <w:color w:val="000000" w:themeColor="text1"/>
          <w:lang w:val="en-GB"/>
        </w:rPr>
        <w:t>Atbrivosanas</w:t>
      </w:r>
      <w:proofErr w:type="spellEnd"/>
      <w:r w:rsidR="003D2557" w:rsidRPr="00B3585D">
        <w:rPr>
          <w:rFonts w:asciiTheme="minorHAnsi" w:hAnsiTheme="minorHAnsi" w:cstheme="minorHAnsi"/>
          <w:color w:val="000000" w:themeColor="text1"/>
          <w:lang w:val="en-GB"/>
        </w:rPr>
        <w:t xml:space="preserve"> </w:t>
      </w:r>
      <w:proofErr w:type="spellStart"/>
      <w:r w:rsidR="003D2557" w:rsidRPr="00B3585D">
        <w:rPr>
          <w:rFonts w:asciiTheme="minorHAnsi" w:hAnsiTheme="minorHAnsi" w:cstheme="minorHAnsi"/>
          <w:color w:val="000000" w:themeColor="text1"/>
          <w:lang w:val="en-GB"/>
        </w:rPr>
        <w:t>aleja</w:t>
      </w:r>
      <w:proofErr w:type="spellEnd"/>
      <w:r w:rsidR="003D2557" w:rsidRPr="00B3585D">
        <w:rPr>
          <w:rFonts w:asciiTheme="minorHAnsi" w:hAnsiTheme="minorHAnsi" w:cstheme="minorHAnsi"/>
          <w:color w:val="000000" w:themeColor="text1"/>
          <w:lang w:val="en-GB"/>
        </w:rPr>
        <w:t xml:space="preserve"> 115, </w:t>
      </w:r>
      <w:proofErr w:type="spellStart"/>
      <w:r w:rsidR="003D2557" w:rsidRPr="00B3585D">
        <w:rPr>
          <w:rFonts w:asciiTheme="minorHAnsi" w:hAnsiTheme="minorHAnsi" w:cstheme="minorHAnsi"/>
          <w:color w:val="000000" w:themeColor="text1"/>
          <w:lang w:val="en-GB"/>
        </w:rPr>
        <w:t>Rezekne</w:t>
      </w:r>
      <w:proofErr w:type="spellEnd"/>
      <w:r w:rsidR="003D2557" w:rsidRPr="00B3585D">
        <w:rPr>
          <w:rFonts w:asciiTheme="minorHAnsi" w:hAnsiTheme="minorHAnsi" w:cstheme="minorHAnsi"/>
          <w:color w:val="000000" w:themeColor="text1"/>
          <w:lang w:val="en-GB"/>
        </w:rPr>
        <w:t>, Latvia</w:t>
      </w:r>
      <w:r w:rsidRPr="00B3585D">
        <w:rPr>
          <w:rFonts w:ascii="Calibri" w:hAnsi="Calibri" w:cs="Calibri"/>
          <w:color w:val="000000" w:themeColor="text1"/>
          <w:szCs w:val="24"/>
          <w:lang w:val="en-GB"/>
        </w:rPr>
        <w:t>. A total of 42 participants attended the event.</w:t>
      </w:r>
    </w:p>
    <w:p w14:paraId="771C97B9" w14:textId="77777777" w:rsidR="00517144" w:rsidRPr="00517144" w:rsidRDefault="00517144" w:rsidP="00517144">
      <w:pPr>
        <w:pStyle w:val="NoSpacing"/>
        <w:ind w:left="0" w:firstLine="284"/>
        <w:rPr>
          <w:rFonts w:ascii="Calibri" w:hAnsi="Calibri" w:cs="Calibri"/>
          <w:color w:val="auto"/>
          <w:szCs w:val="24"/>
          <w:lang w:val="en-GB"/>
        </w:rPr>
      </w:pPr>
      <w:r w:rsidRPr="00517144">
        <w:rPr>
          <w:rFonts w:ascii="Calibri" w:hAnsi="Calibri" w:cs="Calibri"/>
          <w:color w:val="auto"/>
          <w:szCs w:val="24"/>
          <w:lang w:val="en-GB"/>
        </w:rPr>
        <w:t xml:space="preserve">To promote the event, the RTU </w:t>
      </w:r>
      <w:proofErr w:type="spellStart"/>
      <w:r w:rsidRPr="00517144">
        <w:rPr>
          <w:rFonts w:ascii="Calibri" w:hAnsi="Calibri" w:cs="Calibri"/>
          <w:color w:val="auto"/>
          <w:szCs w:val="24"/>
          <w:lang w:val="en-GB"/>
        </w:rPr>
        <w:t>Rezekne</w:t>
      </w:r>
      <w:proofErr w:type="spellEnd"/>
      <w:r w:rsidRPr="00517144">
        <w:rPr>
          <w:rFonts w:ascii="Calibri" w:hAnsi="Calibri" w:cs="Calibri"/>
          <w:color w:val="auto"/>
          <w:szCs w:val="24"/>
          <w:lang w:val="en-GB"/>
        </w:rPr>
        <w:t xml:space="preserve"> Academy employee email system was used to send out invitations and an informative message about the project and the registration process. Additionally, a poster inviting participants to join the event was displayed at the RTU </w:t>
      </w:r>
      <w:proofErr w:type="spellStart"/>
      <w:r w:rsidRPr="00517144">
        <w:rPr>
          <w:rFonts w:ascii="Calibri" w:hAnsi="Calibri" w:cs="Calibri"/>
          <w:color w:val="auto"/>
          <w:szCs w:val="24"/>
          <w:lang w:val="en-GB"/>
        </w:rPr>
        <w:t>Rezekne</w:t>
      </w:r>
      <w:proofErr w:type="spellEnd"/>
      <w:r w:rsidRPr="00517144">
        <w:rPr>
          <w:rFonts w:ascii="Calibri" w:hAnsi="Calibri" w:cs="Calibri"/>
          <w:color w:val="auto"/>
          <w:szCs w:val="24"/>
          <w:lang w:val="en-GB"/>
        </w:rPr>
        <w:t xml:space="preserve"> Academy IT Centre. Thanks to these efforts, 42 participants joined the event.</w:t>
      </w:r>
    </w:p>
    <w:p w14:paraId="1EF59EC0" w14:textId="77777777" w:rsidR="00517144" w:rsidRPr="00517144" w:rsidRDefault="00517144" w:rsidP="00517144">
      <w:pPr>
        <w:pStyle w:val="NoSpacing"/>
        <w:ind w:left="0" w:firstLine="284"/>
        <w:rPr>
          <w:rFonts w:ascii="Calibri" w:hAnsi="Calibri" w:cs="Calibri"/>
          <w:color w:val="auto"/>
          <w:szCs w:val="24"/>
          <w:lang w:val="en-GB"/>
        </w:rPr>
      </w:pPr>
      <w:r w:rsidRPr="00517144">
        <w:rPr>
          <w:rFonts w:ascii="Calibri" w:hAnsi="Calibri" w:cs="Calibri"/>
          <w:color w:val="auto"/>
          <w:szCs w:val="24"/>
          <w:lang w:val="en-GB"/>
        </w:rPr>
        <w:t xml:space="preserve">The event began with a welcome address by Prof. Dr. </w:t>
      </w:r>
      <w:proofErr w:type="spellStart"/>
      <w:r w:rsidRPr="00517144">
        <w:rPr>
          <w:rFonts w:ascii="Calibri" w:hAnsi="Calibri" w:cs="Calibri"/>
          <w:color w:val="auto"/>
          <w:szCs w:val="24"/>
          <w:lang w:val="en-GB"/>
        </w:rPr>
        <w:t>paed</w:t>
      </w:r>
      <w:proofErr w:type="spellEnd"/>
      <w:r w:rsidRPr="00517144">
        <w:rPr>
          <w:rFonts w:ascii="Calibri" w:hAnsi="Calibri" w:cs="Calibri"/>
          <w:color w:val="auto"/>
          <w:szCs w:val="24"/>
          <w:lang w:val="en-GB"/>
        </w:rPr>
        <w:t xml:space="preserve">. Jānis Dzerviniks, Acting Head of the Centre for Education, Languages and Social Technologies at RTU </w:t>
      </w:r>
      <w:proofErr w:type="spellStart"/>
      <w:r w:rsidRPr="00517144">
        <w:rPr>
          <w:rFonts w:ascii="Calibri" w:hAnsi="Calibri" w:cs="Calibri"/>
          <w:color w:val="auto"/>
          <w:szCs w:val="24"/>
          <w:lang w:val="en-GB"/>
        </w:rPr>
        <w:t>Rezekne</w:t>
      </w:r>
      <w:proofErr w:type="spellEnd"/>
      <w:r w:rsidRPr="00517144">
        <w:rPr>
          <w:rFonts w:ascii="Calibri" w:hAnsi="Calibri" w:cs="Calibri"/>
          <w:color w:val="auto"/>
          <w:szCs w:val="24"/>
          <w:lang w:val="en-GB"/>
        </w:rPr>
        <w:t xml:space="preserve"> Academy. In his remarks, he highlighted the importance of innovation and digital tools in the academic environment, as well as the relevance of the project to the institution’s strategic development.</w:t>
      </w:r>
    </w:p>
    <w:p w14:paraId="56E2BF11" w14:textId="7AC6A06E" w:rsidR="00517144" w:rsidRDefault="00517144" w:rsidP="00517144">
      <w:pPr>
        <w:pStyle w:val="NoSpacing"/>
        <w:ind w:left="0" w:firstLine="284"/>
        <w:rPr>
          <w:rFonts w:ascii="Calibri" w:hAnsi="Calibri" w:cs="Calibri"/>
          <w:color w:val="auto"/>
          <w:szCs w:val="24"/>
          <w:lang w:val="en-GB"/>
        </w:rPr>
      </w:pPr>
      <w:r w:rsidRPr="00517144">
        <w:rPr>
          <w:rFonts w:ascii="Calibri" w:hAnsi="Calibri" w:cs="Calibri"/>
          <w:color w:val="auto"/>
          <w:szCs w:val="24"/>
          <w:lang w:val="en-GB"/>
        </w:rPr>
        <w:t xml:space="preserve">During the event, participants were introduced to the </w:t>
      </w:r>
      <w:r w:rsidR="00367B4B">
        <w:rPr>
          <w:rFonts w:ascii="Calibri" w:hAnsi="Calibri" w:cs="Calibri"/>
          <w:color w:val="auto"/>
          <w:szCs w:val="24"/>
          <w:lang w:val="en-GB"/>
        </w:rPr>
        <w:t>results</w:t>
      </w:r>
      <w:r w:rsidRPr="00517144">
        <w:rPr>
          <w:rFonts w:ascii="Calibri" w:hAnsi="Calibri" w:cs="Calibri"/>
          <w:color w:val="auto"/>
          <w:szCs w:val="24"/>
          <w:lang w:val="en-GB"/>
        </w:rPr>
        <w:t xml:space="preserve"> of the project, with special focus on the developed course materials and their application in higher education. The session was designed to be interactive, allowing participants to explore the course modules on computers in real time.</w:t>
      </w:r>
    </w:p>
    <w:p w14:paraId="40DFCF86" w14:textId="7902D60D" w:rsidR="00517144" w:rsidRPr="00517144" w:rsidRDefault="00367B4B" w:rsidP="00367B4B">
      <w:pPr>
        <w:pStyle w:val="NoSpacing"/>
        <w:ind w:left="0" w:firstLine="284"/>
        <w:rPr>
          <w:rFonts w:ascii="Calibri" w:hAnsi="Calibri" w:cs="Calibri"/>
          <w:color w:val="auto"/>
          <w:szCs w:val="24"/>
          <w:lang w:val="en-GB"/>
        </w:rPr>
      </w:pPr>
      <w:r w:rsidRPr="00367B4B">
        <w:rPr>
          <w:rFonts w:ascii="Calibri" w:hAnsi="Calibri" w:cs="Calibri"/>
          <w:color w:val="auto"/>
          <w:szCs w:val="24"/>
          <w:lang w:val="en-GB"/>
        </w:rPr>
        <w:t xml:space="preserve">The chosen </w:t>
      </w:r>
      <w:r>
        <w:rPr>
          <w:rFonts w:ascii="Calibri" w:hAnsi="Calibri" w:cs="Calibri"/>
          <w:color w:val="auto"/>
          <w:szCs w:val="24"/>
          <w:lang w:val="en-GB"/>
        </w:rPr>
        <w:t xml:space="preserve">computer </w:t>
      </w:r>
      <w:r w:rsidRPr="00367B4B">
        <w:rPr>
          <w:rFonts w:ascii="Calibri" w:hAnsi="Calibri" w:cs="Calibri"/>
          <w:color w:val="auto"/>
          <w:szCs w:val="24"/>
          <w:lang w:val="en-GB"/>
        </w:rPr>
        <w:t>room</w:t>
      </w:r>
      <w:r>
        <w:rPr>
          <w:rFonts w:ascii="Calibri" w:hAnsi="Calibri" w:cs="Calibri"/>
          <w:color w:val="auto"/>
          <w:szCs w:val="24"/>
          <w:lang w:val="en-GB"/>
        </w:rPr>
        <w:t xml:space="preserve"> </w:t>
      </w:r>
      <w:r w:rsidRPr="00367B4B">
        <w:rPr>
          <w:rFonts w:ascii="Calibri" w:hAnsi="Calibri" w:cs="Calibri"/>
          <w:color w:val="auto"/>
          <w:szCs w:val="24"/>
          <w:lang w:val="en-GB"/>
        </w:rPr>
        <w:t>was slightly limited in space for the group, but it was important to ensure that participant</w:t>
      </w:r>
      <w:r w:rsidR="00E72FCF">
        <w:rPr>
          <w:rFonts w:ascii="Calibri" w:hAnsi="Calibri" w:cs="Calibri"/>
          <w:color w:val="auto"/>
          <w:szCs w:val="24"/>
          <w:lang w:val="en-GB"/>
        </w:rPr>
        <w:t>s</w:t>
      </w:r>
      <w:r w:rsidRPr="00367B4B">
        <w:rPr>
          <w:rFonts w:ascii="Calibri" w:hAnsi="Calibri" w:cs="Calibri"/>
          <w:color w:val="auto"/>
          <w:szCs w:val="24"/>
          <w:lang w:val="en-GB"/>
        </w:rPr>
        <w:t xml:space="preserve"> had access to a computer </w:t>
      </w:r>
      <w:r w:rsidR="003D2557" w:rsidRPr="00367B4B">
        <w:rPr>
          <w:rFonts w:ascii="Calibri" w:hAnsi="Calibri" w:cs="Calibri"/>
          <w:color w:val="auto"/>
          <w:szCs w:val="24"/>
          <w:lang w:val="en-GB"/>
        </w:rPr>
        <w:t>to</w:t>
      </w:r>
      <w:r w:rsidRPr="00367B4B">
        <w:rPr>
          <w:rFonts w:ascii="Calibri" w:hAnsi="Calibri" w:cs="Calibri"/>
          <w:color w:val="auto"/>
          <w:szCs w:val="24"/>
          <w:lang w:val="en-GB"/>
        </w:rPr>
        <w:t xml:space="preserve"> fully explore the project materials.</w:t>
      </w:r>
      <w:r>
        <w:rPr>
          <w:rFonts w:ascii="Calibri" w:hAnsi="Calibri" w:cs="Calibri"/>
          <w:color w:val="auto"/>
          <w:szCs w:val="24"/>
          <w:lang w:val="en-GB"/>
        </w:rPr>
        <w:t xml:space="preserve"> </w:t>
      </w:r>
      <w:r w:rsidR="00517144" w:rsidRPr="00517144">
        <w:rPr>
          <w:rFonts w:ascii="Calibri" w:hAnsi="Calibri" w:cs="Calibri"/>
          <w:color w:val="auto"/>
          <w:szCs w:val="24"/>
          <w:lang w:val="en-GB"/>
        </w:rPr>
        <w:t>Participants appreciated the opportunity to explore practical resources, gain insights into innovative teaching strategies, and exchange ideas with colleagues. The event helped raise awareness of the project and its results and sparked interest in further integration of AI-enhanced tools into teaching practices.</w:t>
      </w:r>
    </w:p>
    <w:p w14:paraId="758F8108" w14:textId="77777777" w:rsidR="00E816D1" w:rsidRPr="00CD0DD6" w:rsidRDefault="00E816D1" w:rsidP="00CD0DD6">
      <w:pPr>
        <w:pStyle w:val="NoSpacing"/>
        <w:ind w:left="0"/>
        <w:jc w:val="left"/>
        <w:rPr>
          <w:rFonts w:ascii="Calibri" w:hAnsi="Calibri" w:cs="Calibri"/>
          <w:szCs w:val="24"/>
        </w:rPr>
      </w:pPr>
    </w:p>
    <w:p w14:paraId="31676144" w14:textId="77777777" w:rsidR="00CD0DD6" w:rsidRDefault="006558D9" w:rsidP="00E72FCF">
      <w:pPr>
        <w:spacing w:after="0" w:line="240" w:lineRule="auto"/>
        <w:ind w:left="-272" w:right="-62"/>
        <w:jc w:val="left"/>
        <w:rPr>
          <w:rFonts w:ascii="Calibri" w:hAnsi="Calibri" w:cs="Calibri"/>
          <w:b/>
          <w:bCs/>
          <w:color w:val="FEA83F"/>
          <w:szCs w:val="24"/>
        </w:rPr>
      </w:pPr>
      <w:r w:rsidRPr="00CD0DD6">
        <w:rPr>
          <w:rFonts w:ascii="Calibri" w:hAnsi="Calibri" w:cs="Calibri"/>
          <w:b/>
          <w:bCs/>
          <w:color w:val="FEA83F"/>
          <w:szCs w:val="24"/>
        </w:rPr>
        <w:t>Profile of Attendees</w:t>
      </w:r>
    </w:p>
    <w:p w14:paraId="31DA4A20" w14:textId="25230DB8" w:rsidR="00E72FCF" w:rsidRPr="00E72FCF" w:rsidRDefault="00E72FCF" w:rsidP="00E72FCF">
      <w:pPr>
        <w:pStyle w:val="NoSpacing"/>
        <w:ind w:left="0" w:firstLine="284"/>
        <w:rPr>
          <w:rFonts w:ascii="Calibri" w:hAnsi="Calibri" w:cs="Calibri"/>
          <w:color w:val="auto"/>
          <w:szCs w:val="24"/>
          <w:lang w:val="en-GB"/>
        </w:rPr>
      </w:pPr>
      <w:r w:rsidRPr="00E72FCF">
        <w:rPr>
          <w:rFonts w:ascii="Calibri" w:hAnsi="Calibri" w:cs="Calibri"/>
          <w:color w:val="auto"/>
          <w:szCs w:val="24"/>
          <w:lang w:val="en-GB"/>
        </w:rPr>
        <w:t xml:space="preserve">The attendees of the multiplier event represented three main groups: academic staff (29 participants), administrative representatives (3 participants), and students (10 participants). The average age of the participants was 43.62 years, with the youngest being 20 and the oldest 69 years old. The gender distribution was balanced, reflecting the diverse academic community of RTU </w:t>
      </w:r>
      <w:proofErr w:type="spellStart"/>
      <w:r w:rsidRPr="00E72FCF">
        <w:rPr>
          <w:rFonts w:ascii="Calibri" w:hAnsi="Calibri" w:cs="Calibri"/>
          <w:color w:val="auto"/>
          <w:szCs w:val="24"/>
          <w:lang w:val="en-GB"/>
        </w:rPr>
        <w:t>Rezekne</w:t>
      </w:r>
      <w:proofErr w:type="spellEnd"/>
      <w:r w:rsidRPr="00E72FCF">
        <w:rPr>
          <w:rFonts w:ascii="Calibri" w:hAnsi="Calibri" w:cs="Calibri"/>
          <w:color w:val="auto"/>
          <w:szCs w:val="24"/>
          <w:lang w:val="en-GB"/>
        </w:rPr>
        <w:t xml:space="preserve"> Academy.</w:t>
      </w:r>
    </w:p>
    <w:p w14:paraId="1E5A8418" w14:textId="77777777" w:rsidR="00E72FCF" w:rsidRPr="00E72FCF" w:rsidRDefault="00E72FCF" w:rsidP="00E72FCF">
      <w:pPr>
        <w:pStyle w:val="NoSpacing"/>
        <w:ind w:left="0" w:firstLine="284"/>
        <w:rPr>
          <w:rFonts w:ascii="Calibri" w:hAnsi="Calibri" w:cs="Calibri"/>
          <w:color w:val="auto"/>
          <w:szCs w:val="24"/>
          <w:lang w:val="en-GB"/>
        </w:rPr>
      </w:pPr>
      <w:r w:rsidRPr="00E72FCF">
        <w:rPr>
          <w:rFonts w:ascii="Calibri" w:hAnsi="Calibri" w:cs="Calibri"/>
          <w:color w:val="auto"/>
          <w:szCs w:val="24"/>
          <w:lang w:val="en-GB"/>
        </w:rPr>
        <w:t>Participants came from a range of academic and professional backgrounds, including engineering, information technology, education sciences, law, translation, library science, and philology. This multidisciplinary representation ensured a rich and varied discussion during the event, with insights contributed from both theoretical and practical perspectives.</w:t>
      </w:r>
    </w:p>
    <w:p w14:paraId="118A57BA" w14:textId="77777777" w:rsidR="00E72FCF" w:rsidRPr="00E72FCF" w:rsidRDefault="00E72FCF" w:rsidP="00E72FCF">
      <w:pPr>
        <w:pStyle w:val="NoSpacing"/>
        <w:ind w:left="0" w:firstLine="284"/>
        <w:rPr>
          <w:rFonts w:ascii="Calibri" w:hAnsi="Calibri" w:cs="Calibri"/>
          <w:color w:val="auto"/>
          <w:szCs w:val="24"/>
          <w:lang w:val="en-GB"/>
        </w:rPr>
      </w:pPr>
      <w:r w:rsidRPr="00E72FCF">
        <w:rPr>
          <w:rFonts w:ascii="Calibri" w:hAnsi="Calibri" w:cs="Calibri"/>
          <w:color w:val="auto"/>
          <w:szCs w:val="24"/>
          <w:lang w:val="en-GB"/>
        </w:rPr>
        <w:lastRenderedPageBreak/>
        <w:t>All attendees were directly relevant to the project’s target group, which focuses on academic staff and higher education stakeholders involved in the development and implementation of innovative, AI-enhanced educational practices. The inclusion of students also provided valuable end-user perspectives, supporting the project’s goal of fostering inclusive and future-oriented higher education environments.</w:t>
      </w:r>
    </w:p>
    <w:p w14:paraId="3F3B11C9" w14:textId="77777777" w:rsidR="006558D9" w:rsidRPr="00CD0DD6" w:rsidRDefault="006558D9" w:rsidP="00CD0DD6">
      <w:pPr>
        <w:pStyle w:val="NoSpacing"/>
        <w:jc w:val="left"/>
        <w:rPr>
          <w:rFonts w:ascii="Calibri" w:hAnsi="Calibri" w:cs="Calibri"/>
          <w:szCs w:val="24"/>
          <w:lang w:val="en-IE"/>
        </w:rPr>
      </w:pPr>
    </w:p>
    <w:p w14:paraId="4C6D04BD" w14:textId="315EE5E4" w:rsidR="006558D9" w:rsidRPr="00E72FCF" w:rsidRDefault="006558D9" w:rsidP="00E72FCF">
      <w:pPr>
        <w:pStyle w:val="Heading1"/>
        <w:spacing w:line="240" w:lineRule="auto"/>
        <w:jc w:val="left"/>
        <w:rPr>
          <w:rFonts w:ascii="Calibri" w:hAnsi="Calibri" w:cs="Calibri"/>
          <w:b/>
          <w:bCs w:val="0"/>
          <w:color w:val="FEA83F"/>
          <w:sz w:val="24"/>
          <w:lang w:val="lv-LV"/>
        </w:rPr>
      </w:pPr>
      <w:r w:rsidRPr="00CD0DD6">
        <w:rPr>
          <w:rFonts w:ascii="Calibri" w:hAnsi="Calibri" w:cs="Calibri"/>
          <w:b/>
          <w:bCs w:val="0"/>
          <w:color w:val="FEA83F"/>
          <w:sz w:val="24"/>
        </w:rPr>
        <w:t>Agenda for the Event</w:t>
      </w:r>
      <w:bookmarkEnd w:id="1"/>
    </w:p>
    <w:tbl>
      <w:tblPr>
        <w:tblStyle w:val="GridTable1Light-Accent1"/>
        <w:tblW w:w="9073" w:type="dxa"/>
        <w:tblLayout w:type="fixed"/>
        <w:tblLook w:val="04A0" w:firstRow="1" w:lastRow="0" w:firstColumn="1" w:lastColumn="0" w:noHBand="0" w:noVBand="1"/>
      </w:tblPr>
      <w:tblGrid>
        <w:gridCol w:w="2161"/>
        <w:gridCol w:w="6912"/>
      </w:tblGrid>
      <w:tr w:rsidR="006558D9" w:rsidRPr="00CD0DD6" w14:paraId="7A2C3EB9" w14:textId="77777777" w:rsidTr="00E8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76289B79" w14:textId="77777777" w:rsidR="006558D9" w:rsidRPr="00CD0DD6" w:rsidRDefault="006558D9" w:rsidP="006558D9">
            <w:pPr>
              <w:pStyle w:val="NoSpacing"/>
              <w:ind w:left="0" w:right="-216"/>
              <w:rPr>
                <w:rFonts w:ascii="Calibri" w:hAnsi="Calibri" w:cs="Calibri"/>
                <w:color w:val="FFFFFF" w:themeColor="background1"/>
                <w:szCs w:val="24"/>
              </w:rPr>
            </w:pPr>
            <w:r w:rsidRPr="00CD0DD6">
              <w:rPr>
                <w:rFonts w:ascii="Calibri" w:hAnsi="Calibri" w:cs="Calibri"/>
                <w:color w:val="FFFFFF" w:themeColor="background1"/>
                <w:szCs w:val="24"/>
              </w:rPr>
              <w:t>Timing</w:t>
            </w:r>
          </w:p>
        </w:tc>
        <w:tc>
          <w:tcPr>
            <w:tcW w:w="6912" w:type="dxa"/>
          </w:tcPr>
          <w:p w14:paraId="0EE17403" w14:textId="77777777" w:rsidR="006558D9" w:rsidRPr="00CD0DD6" w:rsidRDefault="006558D9" w:rsidP="006558D9">
            <w:pPr>
              <w:pStyle w:val="NoSpacing"/>
              <w:ind w:left="0" w:right="-216"/>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CD0DD6">
              <w:rPr>
                <w:rFonts w:ascii="Calibri" w:hAnsi="Calibri" w:cs="Calibri"/>
                <w:szCs w:val="24"/>
              </w:rPr>
              <w:t>Agenda Item</w:t>
            </w:r>
          </w:p>
        </w:tc>
      </w:tr>
      <w:tr w:rsidR="006558D9" w:rsidRPr="00CD0DD6" w14:paraId="0BB57866"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0E6F42C9" w14:textId="5F9F149C" w:rsidR="006558D9" w:rsidRPr="00CD0DD6" w:rsidRDefault="00C93A1C" w:rsidP="006558D9">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13:30</w:t>
            </w:r>
            <w:r w:rsidR="005D46B1">
              <w:rPr>
                <w:rFonts w:ascii="Calibri" w:hAnsi="Calibri" w:cs="Calibri"/>
                <w:color w:val="FFFFFF" w:themeColor="background1"/>
                <w:szCs w:val="24"/>
              </w:rPr>
              <w:t xml:space="preserve"> – </w:t>
            </w:r>
            <w:r>
              <w:rPr>
                <w:rFonts w:ascii="Calibri" w:hAnsi="Calibri" w:cs="Calibri"/>
                <w:color w:val="FFFFFF" w:themeColor="background1"/>
                <w:szCs w:val="24"/>
              </w:rPr>
              <w:t>14</w:t>
            </w:r>
            <w:r w:rsidR="005D46B1">
              <w:rPr>
                <w:rFonts w:ascii="Calibri" w:hAnsi="Calibri" w:cs="Calibri"/>
                <w:color w:val="FFFFFF" w:themeColor="background1"/>
                <w:szCs w:val="24"/>
              </w:rPr>
              <w:t>:</w:t>
            </w:r>
            <w:r>
              <w:rPr>
                <w:rFonts w:ascii="Calibri" w:hAnsi="Calibri" w:cs="Calibri"/>
                <w:color w:val="FFFFFF" w:themeColor="background1"/>
                <w:szCs w:val="24"/>
              </w:rPr>
              <w:t>0</w:t>
            </w:r>
            <w:r w:rsidR="005D46B1">
              <w:rPr>
                <w:rFonts w:ascii="Calibri" w:hAnsi="Calibri" w:cs="Calibri"/>
                <w:color w:val="FFFFFF" w:themeColor="background1"/>
                <w:szCs w:val="24"/>
              </w:rPr>
              <w:t>0</w:t>
            </w:r>
          </w:p>
        </w:tc>
        <w:tc>
          <w:tcPr>
            <w:tcW w:w="6912" w:type="dxa"/>
          </w:tcPr>
          <w:p w14:paraId="5D61CAFF" w14:textId="7FBB7C30" w:rsidR="006558D9"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Registration and coffee</w:t>
            </w:r>
          </w:p>
        </w:tc>
      </w:tr>
      <w:tr w:rsidR="005D46B1" w:rsidRPr="00CD0DD6" w14:paraId="69428800"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4BD899C6" w14:textId="4AF8635F"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14</w:t>
            </w:r>
            <w:r w:rsidR="005D46B1">
              <w:rPr>
                <w:rFonts w:ascii="Calibri" w:hAnsi="Calibri" w:cs="Calibri"/>
                <w:color w:val="FFFFFF" w:themeColor="background1"/>
                <w:szCs w:val="24"/>
              </w:rPr>
              <w:t>:</w:t>
            </w:r>
            <w:r>
              <w:rPr>
                <w:rFonts w:ascii="Calibri" w:hAnsi="Calibri" w:cs="Calibri"/>
                <w:color w:val="FFFFFF" w:themeColor="background1"/>
                <w:szCs w:val="24"/>
              </w:rPr>
              <w:t>0</w:t>
            </w:r>
            <w:r w:rsidR="005D46B1">
              <w:rPr>
                <w:rFonts w:ascii="Calibri" w:hAnsi="Calibri" w:cs="Calibri"/>
                <w:color w:val="FFFFFF" w:themeColor="background1"/>
                <w:szCs w:val="24"/>
              </w:rPr>
              <w:t xml:space="preserve">0 – </w:t>
            </w:r>
            <w:r>
              <w:rPr>
                <w:rFonts w:ascii="Calibri" w:hAnsi="Calibri" w:cs="Calibri"/>
                <w:color w:val="FFFFFF" w:themeColor="background1"/>
                <w:szCs w:val="24"/>
              </w:rPr>
              <w:t>14:15</w:t>
            </w:r>
          </w:p>
        </w:tc>
        <w:tc>
          <w:tcPr>
            <w:tcW w:w="6912" w:type="dxa"/>
          </w:tcPr>
          <w:p w14:paraId="4F902E06" w14:textId="65ED8090" w:rsidR="005D46B1" w:rsidRPr="00CD0DD6" w:rsidRDefault="00F204FF"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F204FF">
              <w:rPr>
                <w:rFonts w:ascii="Calibri" w:hAnsi="Calibri" w:cs="Calibri"/>
                <w:szCs w:val="24"/>
              </w:rPr>
              <w:t xml:space="preserve">Opening address and agenda overview </w:t>
            </w:r>
            <w:r>
              <w:rPr>
                <w:rFonts w:ascii="Calibri" w:hAnsi="Calibri" w:cs="Calibri"/>
                <w:szCs w:val="24"/>
              </w:rPr>
              <w:t xml:space="preserve">– </w:t>
            </w:r>
            <w:r w:rsidRPr="00F204FF">
              <w:rPr>
                <w:rFonts w:ascii="Calibri" w:hAnsi="Calibri" w:cs="Calibri"/>
                <w:szCs w:val="24"/>
              </w:rPr>
              <w:t>Aleksejs</w:t>
            </w:r>
            <w:r>
              <w:rPr>
                <w:rFonts w:ascii="Calibri" w:hAnsi="Calibri" w:cs="Calibri"/>
                <w:szCs w:val="24"/>
              </w:rPr>
              <w:t xml:space="preserve"> </w:t>
            </w:r>
            <w:r w:rsidRPr="00F204FF">
              <w:rPr>
                <w:rFonts w:ascii="Calibri" w:hAnsi="Calibri" w:cs="Calibri"/>
                <w:szCs w:val="24"/>
              </w:rPr>
              <w:t>Zorins, Project Coordinator</w:t>
            </w:r>
          </w:p>
        </w:tc>
      </w:tr>
      <w:tr w:rsidR="005D46B1" w:rsidRPr="00CD0DD6" w14:paraId="6A57A25C"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38685073" w14:textId="2501B2E8"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14:15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14:25</w:t>
            </w:r>
          </w:p>
        </w:tc>
        <w:tc>
          <w:tcPr>
            <w:tcW w:w="6912" w:type="dxa"/>
          </w:tcPr>
          <w:p w14:paraId="14E32D90" w14:textId="3E858E74" w:rsidR="005D46B1" w:rsidRPr="00CD0DD6" w:rsidRDefault="00F204FF"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F204FF">
              <w:rPr>
                <w:rFonts w:ascii="Calibri" w:hAnsi="Calibri" w:cs="Calibri"/>
                <w:szCs w:val="24"/>
              </w:rPr>
              <w:t xml:space="preserve">Welcome address by Prof. Dr. </w:t>
            </w:r>
            <w:proofErr w:type="spellStart"/>
            <w:r w:rsidRPr="00F204FF">
              <w:rPr>
                <w:rFonts w:ascii="Calibri" w:hAnsi="Calibri" w:cs="Calibri"/>
                <w:szCs w:val="24"/>
              </w:rPr>
              <w:t>paed</w:t>
            </w:r>
            <w:proofErr w:type="spellEnd"/>
            <w:r w:rsidRPr="00F204FF">
              <w:rPr>
                <w:rFonts w:ascii="Calibri" w:hAnsi="Calibri" w:cs="Calibri"/>
                <w:szCs w:val="24"/>
              </w:rPr>
              <w:t xml:space="preserve">. Jānis Dzerviniks, Acting Head of the Centre for Education, Languages and Social Technologies, RTU </w:t>
            </w:r>
            <w:proofErr w:type="spellStart"/>
            <w:r w:rsidRPr="00F204FF">
              <w:rPr>
                <w:rFonts w:ascii="Calibri" w:hAnsi="Calibri" w:cs="Calibri"/>
                <w:szCs w:val="24"/>
              </w:rPr>
              <w:t>Rezekne</w:t>
            </w:r>
            <w:proofErr w:type="spellEnd"/>
            <w:r w:rsidRPr="00F204FF">
              <w:rPr>
                <w:rFonts w:ascii="Calibri" w:hAnsi="Calibri" w:cs="Calibri"/>
                <w:szCs w:val="24"/>
              </w:rPr>
              <w:t xml:space="preserve"> Academy</w:t>
            </w:r>
          </w:p>
        </w:tc>
      </w:tr>
      <w:tr w:rsidR="005D46B1" w:rsidRPr="00CD0DD6" w14:paraId="2341C3CE"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3EFC9457" w14:textId="1435F808"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14:25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14:45</w:t>
            </w:r>
          </w:p>
        </w:tc>
        <w:tc>
          <w:tcPr>
            <w:tcW w:w="6912" w:type="dxa"/>
          </w:tcPr>
          <w:p w14:paraId="7AD39D2D" w14:textId="33441F35" w:rsidR="005D46B1"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 xml:space="preserve">WP2 </w:t>
            </w:r>
            <w:r w:rsidR="00C902E4">
              <w:rPr>
                <w:rFonts w:ascii="Calibri" w:hAnsi="Calibri" w:cs="Calibri"/>
                <w:szCs w:val="24"/>
              </w:rPr>
              <w:t>results:</w:t>
            </w:r>
            <w:r>
              <w:rPr>
                <w:rFonts w:ascii="Calibri" w:hAnsi="Calibri" w:cs="Calibri"/>
                <w:szCs w:val="24"/>
              </w:rPr>
              <w:t xml:space="preserve"> </w:t>
            </w:r>
            <w:r w:rsidR="00C902E4">
              <w:rPr>
                <w:rFonts w:ascii="Calibri" w:hAnsi="Calibri" w:cs="Calibri"/>
                <w:szCs w:val="24"/>
              </w:rPr>
              <w:t>Handbook for HEIs (</w:t>
            </w:r>
            <w:r>
              <w:rPr>
                <w:rFonts w:ascii="Calibri" w:hAnsi="Calibri" w:cs="Calibri"/>
                <w:szCs w:val="24"/>
              </w:rPr>
              <w:t>Anda Āboliņa</w:t>
            </w:r>
            <w:r w:rsidR="00C902E4">
              <w:rPr>
                <w:rFonts w:ascii="Calibri" w:hAnsi="Calibri" w:cs="Calibri"/>
                <w:szCs w:val="24"/>
              </w:rPr>
              <w:t>)</w:t>
            </w:r>
          </w:p>
        </w:tc>
      </w:tr>
      <w:tr w:rsidR="005D46B1" w:rsidRPr="00CD0DD6" w14:paraId="3ADB8FE1"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6CCC3D07" w14:textId="2E9F55C2"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14:45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15:05</w:t>
            </w:r>
          </w:p>
        </w:tc>
        <w:tc>
          <w:tcPr>
            <w:tcW w:w="6912" w:type="dxa"/>
          </w:tcPr>
          <w:p w14:paraId="724E2482" w14:textId="2C9C77B5" w:rsidR="005D46B1"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 xml:space="preserve">WP3 </w:t>
            </w:r>
            <w:r w:rsidR="00C902E4">
              <w:rPr>
                <w:rFonts w:ascii="Calibri" w:hAnsi="Calibri" w:cs="Calibri"/>
                <w:szCs w:val="24"/>
              </w:rPr>
              <w:t xml:space="preserve">results: </w:t>
            </w:r>
            <w:r w:rsidR="00517144" w:rsidRPr="00517144">
              <w:rPr>
                <w:rFonts w:ascii="Calibri" w:hAnsi="Calibri" w:cs="Calibri"/>
                <w:szCs w:val="24"/>
              </w:rPr>
              <w:t xml:space="preserve">Guidelines on the Use of AI Chat Tools in Higher Education </w:t>
            </w:r>
            <w:r w:rsidR="00C902E4">
              <w:rPr>
                <w:rFonts w:ascii="Calibri" w:hAnsi="Calibri" w:cs="Calibri"/>
                <w:szCs w:val="24"/>
              </w:rPr>
              <w:t>(</w:t>
            </w:r>
            <w:r>
              <w:rPr>
                <w:rFonts w:ascii="Calibri" w:hAnsi="Calibri" w:cs="Calibri"/>
                <w:szCs w:val="24"/>
              </w:rPr>
              <w:t>Aleksejs Zorins</w:t>
            </w:r>
            <w:r w:rsidR="00C902E4">
              <w:rPr>
                <w:rFonts w:ascii="Calibri" w:hAnsi="Calibri" w:cs="Calibri"/>
                <w:szCs w:val="24"/>
              </w:rPr>
              <w:t>)</w:t>
            </w:r>
          </w:p>
        </w:tc>
      </w:tr>
      <w:tr w:rsidR="005D46B1" w:rsidRPr="00CD0DD6" w14:paraId="3BBEEEA6"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663F43DB" w14:textId="14928766"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15:05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15:25</w:t>
            </w:r>
          </w:p>
        </w:tc>
        <w:tc>
          <w:tcPr>
            <w:tcW w:w="6912" w:type="dxa"/>
          </w:tcPr>
          <w:p w14:paraId="241B05EC" w14:textId="673CCE28" w:rsidR="005D46B1"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 xml:space="preserve">WP4 </w:t>
            </w:r>
            <w:r w:rsidR="00C902E4">
              <w:rPr>
                <w:rFonts w:ascii="Calibri" w:hAnsi="Calibri" w:cs="Calibri"/>
                <w:szCs w:val="24"/>
              </w:rPr>
              <w:t xml:space="preserve">results: </w:t>
            </w:r>
            <w:r w:rsidR="00517144" w:rsidRPr="00517144">
              <w:rPr>
                <w:rFonts w:ascii="Calibri" w:hAnsi="Calibri" w:cs="Calibri"/>
                <w:szCs w:val="24"/>
              </w:rPr>
              <w:t>Course for Academic Educators</w:t>
            </w:r>
            <w:r w:rsidR="00C902E4">
              <w:rPr>
                <w:rFonts w:ascii="Calibri" w:hAnsi="Calibri" w:cs="Calibri"/>
                <w:szCs w:val="24"/>
              </w:rPr>
              <w:t xml:space="preserve"> (</w:t>
            </w:r>
            <w:r>
              <w:rPr>
                <w:rFonts w:ascii="Calibri" w:hAnsi="Calibri" w:cs="Calibri"/>
                <w:szCs w:val="24"/>
              </w:rPr>
              <w:t>Anda Āboliņa</w:t>
            </w:r>
            <w:r w:rsidR="00C902E4">
              <w:rPr>
                <w:rFonts w:ascii="Calibri" w:hAnsi="Calibri" w:cs="Calibri"/>
                <w:szCs w:val="24"/>
              </w:rPr>
              <w:t>)</w:t>
            </w:r>
          </w:p>
        </w:tc>
      </w:tr>
      <w:tr w:rsidR="005D46B1" w:rsidRPr="00CD0DD6" w14:paraId="443676EE"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3F9FD850" w14:textId="55D29436"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15:25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15:55</w:t>
            </w:r>
          </w:p>
        </w:tc>
        <w:tc>
          <w:tcPr>
            <w:tcW w:w="6912" w:type="dxa"/>
          </w:tcPr>
          <w:p w14:paraId="723A5E09" w14:textId="1BB782DB" w:rsidR="005D46B1"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 xml:space="preserve">Coffee break and </w:t>
            </w:r>
            <w:r w:rsidR="00F204FF" w:rsidRPr="00F204FF">
              <w:rPr>
                <w:rFonts w:ascii="Calibri" w:hAnsi="Calibri" w:cs="Calibri"/>
                <w:szCs w:val="24"/>
              </w:rPr>
              <w:t>informal conversations</w:t>
            </w:r>
          </w:p>
        </w:tc>
      </w:tr>
      <w:tr w:rsidR="005D46B1" w:rsidRPr="00CD0DD6" w14:paraId="3ED88CEB"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62E0CEE3" w14:textId="6F25448C"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15:55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16:15</w:t>
            </w:r>
          </w:p>
        </w:tc>
        <w:tc>
          <w:tcPr>
            <w:tcW w:w="6912" w:type="dxa"/>
          </w:tcPr>
          <w:p w14:paraId="656DC2D7" w14:textId="04D05FE9" w:rsidR="005D46B1"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Discussion</w:t>
            </w:r>
          </w:p>
        </w:tc>
      </w:tr>
      <w:tr w:rsidR="005D46B1" w:rsidRPr="00CD0DD6" w14:paraId="5048A1D4" w14:textId="77777777" w:rsidTr="00E816D1">
        <w:tc>
          <w:tcPr>
            <w:cnfStyle w:val="001000000000" w:firstRow="0" w:lastRow="0" w:firstColumn="1" w:lastColumn="0" w:oddVBand="0" w:evenVBand="0" w:oddHBand="0" w:evenHBand="0" w:firstRowFirstColumn="0" w:firstRowLastColumn="0" w:lastRowFirstColumn="0" w:lastRowLastColumn="0"/>
            <w:tcW w:w="2161" w:type="dxa"/>
            <w:shd w:val="clear" w:color="auto" w:fill="034EA2"/>
          </w:tcPr>
          <w:p w14:paraId="191319F7" w14:textId="647A224F" w:rsidR="005D46B1" w:rsidRPr="00CD0DD6" w:rsidRDefault="00C93A1C" w:rsidP="005D46B1">
            <w:pPr>
              <w:pStyle w:val="NoSpacing"/>
              <w:ind w:left="0" w:right="-216"/>
              <w:rPr>
                <w:rFonts w:ascii="Calibri" w:hAnsi="Calibri" w:cs="Calibri"/>
                <w:color w:val="FFFFFF" w:themeColor="background1"/>
                <w:szCs w:val="24"/>
              </w:rPr>
            </w:pPr>
            <w:r>
              <w:rPr>
                <w:rFonts w:ascii="Calibri" w:hAnsi="Calibri" w:cs="Calibri"/>
                <w:color w:val="FFFFFF" w:themeColor="background1"/>
                <w:szCs w:val="24"/>
              </w:rPr>
              <w:t>16:15</w:t>
            </w:r>
            <w:r w:rsidR="005D46B1">
              <w:rPr>
                <w:rFonts w:ascii="Calibri" w:hAnsi="Calibri" w:cs="Calibri"/>
                <w:color w:val="FFFFFF" w:themeColor="background1"/>
                <w:szCs w:val="24"/>
              </w:rPr>
              <w:t xml:space="preserve"> – </w:t>
            </w:r>
            <w:r>
              <w:rPr>
                <w:rFonts w:ascii="Calibri" w:hAnsi="Calibri" w:cs="Calibri"/>
                <w:color w:val="FFFFFF" w:themeColor="background1"/>
                <w:szCs w:val="24"/>
              </w:rPr>
              <w:t>16</w:t>
            </w:r>
            <w:r w:rsidR="005D46B1">
              <w:rPr>
                <w:rFonts w:ascii="Calibri" w:hAnsi="Calibri" w:cs="Calibri"/>
                <w:color w:val="FFFFFF" w:themeColor="background1"/>
                <w:szCs w:val="24"/>
              </w:rPr>
              <w:t>:</w:t>
            </w:r>
            <w:r>
              <w:rPr>
                <w:rFonts w:ascii="Calibri" w:hAnsi="Calibri" w:cs="Calibri"/>
                <w:color w:val="FFFFFF" w:themeColor="background1"/>
                <w:szCs w:val="24"/>
              </w:rPr>
              <w:t>3</w:t>
            </w:r>
            <w:r w:rsidR="005D46B1">
              <w:rPr>
                <w:rFonts w:ascii="Calibri" w:hAnsi="Calibri" w:cs="Calibri"/>
                <w:color w:val="FFFFFF" w:themeColor="background1"/>
                <w:szCs w:val="24"/>
              </w:rPr>
              <w:t>0</w:t>
            </w:r>
          </w:p>
        </w:tc>
        <w:tc>
          <w:tcPr>
            <w:tcW w:w="6912" w:type="dxa"/>
          </w:tcPr>
          <w:p w14:paraId="0CD7DD12" w14:textId="2D0AAF66" w:rsidR="005D46B1" w:rsidRPr="00CD0DD6" w:rsidRDefault="005D46B1" w:rsidP="00F204FF">
            <w:pPr>
              <w:pStyle w:val="NoSpacing"/>
              <w:ind w:left="0" w:right="0"/>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Conclusion</w:t>
            </w:r>
          </w:p>
        </w:tc>
      </w:tr>
    </w:tbl>
    <w:p w14:paraId="0F5ADF2D" w14:textId="77777777" w:rsidR="00E72FCF" w:rsidRDefault="00E72FCF" w:rsidP="00E72FCF">
      <w:pPr>
        <w:spacing w:after="160" w:line="259" w:lineRule="auto"/>
        <w:ind w:left="0" w:right="0"/>
        <w:jc w:val="left"/>
        <w:rPr>
          <w:rFonts w:ascii="Calibri" w:hAnsi="Calibri" w:cs="Calibri"/>
          <w:b/>
          <w:color w:val="FEA83F"/>
        </w:rPr>
      </w:pPr>
      <w:bookmarkStart w:id="3" w:name="_Hlk196209566"/>
    </w:p>
    <w:p w14:paraId="4E5EF976" w14:textId="08285BEA" w:rsidR="006558D9" w:rsidRPr="00CD0DD6" w:rsidRDefault="006558D9" w:rsidP="00E72FCF">
      <w:pPr>
        <w:spacing w:after="160" w:line="259" w:lineRule="auto"/>
        <w:ind w:left="-284" w:right="0"/>
        <w:jc w:val="left"/>
        <w:rPr>
          <w:rFonts w:ascii="Calibri" w:hAnsi="Calibri" w:cs="Calibri"/>
          <w:b/>
          <w:bCs/>
          <w:color w:val="FEA83F"/>
        </w:rPr>
      </w:pPr>
      <w:r w:rsidRPr="00CD0DD6">
        <w:rPr>
          <w:rFonts w:ascii="Calibri" w:hAnsi="Calibri" w:cs="Calibri"/>
          <w:b/>
          <w:color w:val="FEA83F"/>
        </w:rPr>
        <w:t>Overview of Feedback from Attendees</w:t>
      </w:r>
    </w:p>
    <w:p w14:paraId="306B06FB" w14:textId="4EDB68A1" w:rsidR="002B3D16" w:rsidRPr="002B3D16" w:rsidRDefault="002B3D16" w:rsidP="002B3D16">
      <w:pPr>
        <w:pStyle w:val="NoSpacing"/>
        <w:ind w:left="0" w:firstLine="284"/>
        <w:rPr>
          <w:rFonts w:ascii="Calibri" w:hAnsi="Calibri" w:cs="Calibri"/>
          <w:color w:val="auto"/>
          <w:szCs w:val="24"/>
          <w:lang w:val="en-GB"/>
        </w:rPr>
      </w:pPr>
      <w:bookmarkStart w:id="4" w:name="_Hlk196209590"/>
      <w:r w:rsidRPr="002B3D16">
        <w:rPr>
          <w:rFonts w:ascii="Calibri" w:hAnsi="Calibri" w:cs="Calibri"/>
          <w:color w:val="auto"/>
          <w:szCs w:val="24"/>
          <w:lang w:val="en-GB"/>
        </w:rPr>
        <w:t>The feedback collected from the Multiplier Event participants was positive. Most attendees expressed satisfaction with the event content, delivery, and relevance to their professional interests.</w:t>
      </w:r>
    </w:p>
    <w:p w14:paraId="14F7A507" w14:textId="77777777" w:rsidR="002B3D16" w:rsidRPr="002B3D16" w:rsidRDefault="002B3D16" w:rsidP="002B3D16">
      <w:pPr>
        <w:pStyle w:val="NoSpacing"/>
        <w:ind w:left="0" w:firstLine="284"/>
        <w:rPr>
          <w:rFonts w:ascii="Calibri" w:hAnsi="Calibri" w:cs="Calibri"/>
          <w:color w:val="auto"/>
          <w:szCs w:val="24"/>
          <w:lang w:val="en-GB"/>
        </w:rPr>
      </w:pPr>
      <w:r w:rsidRPr="002B3D16">
        <w:rPr>
          <w:rFonts w:ascii="Calibri" w:hAnsi="Calibri" w:cs="Calibri"/>
          <w:color w:val="auto"/>
          <w:szCs w:val="24"/>
          <w:lang w:val="en-GB"/>
        </w:rPr>
        <w:t>According to the survey results:</w:t>
      </w:r>
    </w:p>
    <w:p w14:paraId="7B82A8D9" w14:textId="377E5D74" w:rsidR="002B3D16" w:rsidRPr="002B3D16" w:rsidRDefault="002B3D16" w:rsidP="002B3D16">
      <w:pPr>
        <w:pStyle w:val="NoSpacing"/>
        <w:numPr>
          <w:ilvl w:val="0"/>
          <w:numId w:val="19"/>
        </w:numPr>
        <w:rPr>
          <w:rFonts w:ascii="Calibri" w:hAnsi="Calibri" w:cs="Calibri"/>
          <w:color w:val="auto"/>
          <w:szCs w:val="24"/>
          <w:lang w:val="en-GB"/>
        </w:rPr>
      </w:pPr>
      <w:r w:rsidRPr="002B3D16">
        <w:rPr>
          <w:rFonts w:ascii="Calibri" w:hAnsi="Calibri" w:cs="Calibri"/>
          <w:b/>
          <w:bCs/>
          <w:color w:val="auto"/>
          <w:szCs w:val="24"/>
          <w:lang w:val="en-GB"/>
        </w:rPr>
        <w:t>8</w:t>
      </w:r>
      <w:r w:rsidR="003D2557">
        <w:rPr>
          <w:rFonts w:ascii="Calibri" w:hAnsi="Calibri" w:cs="Calibri"/>
          <w:b/>
          <w:bCs/>
          <w:color w:val="auto"/>
          <w:szCs w:val="24"/>
          <w:lang w:val="en-GB"/>
        </w:rPr>
        <w:t>5,7</w:t>
      </w:r>
      <w:r w:rsidRPr="002B3D16">
        <w:rPr>
          <w:rFonts w:ascii="Calibri" w:hAnsi="Calibri" w:cs="Calibri"/>
          <w:b/>
          <w:bCs/>
          <w:color w:val="auto"/>
          <w:szCs w:val="24"/>
          <w:lang w:val="en-GB"/>
        </w:rPr>
        <w:t>%</w:t>
      </w:r>
      <w:r w:rsidRPr="002B3D16">
        <w:rPr>
          <w:rFonts w:ascii="Calibri" w:hAnsi="Calibri" w:cs="Calibri"/>
          <w:color w:val="auto"/>
          <w:szCs w:val="24"/>
          <w:lang w:val="en-GB"/>
        </w:rPr>
        <w:t xml:space="preserve"> of respondents agreed or strongly agreed that the event met their expectations in terms of content and delivery.</w:t>
      </w:r>
    </w:p>
    <w:p w14:paraId="5E948C95" w14:textId="1795C64F" w:rsidR="002B3D16" w:rsidRPr="002B3D16" w:rsidRDefault="002B3D16" w:rsidP="002B3D16">
      <w:pPr>
        <w:pStyle w:val="NoSpacing"/>
        <w:numPr>
          <w:ilvl w:val="0"/>
          <w:numId w:val="19"/>
        </w:numPr>
        <w:rPr>
          <w:rFonts w:ascii="Calibri" w:hAnsi="Calibri" w:cs="Calibri"/>
          <w:color w:val="auto"/>
          <w:szCs w:val="24"/>
          <w:lang w:val="en-GB"/>
        </w:rPr>
      </w:pPr>
      <w:r w:rsidRPr="002B3D16">
        <w:rPr>
          <w:rFonts w:ascii="Calibri" w:hAnsi="Calibri" w:cs="Calibri"/>
          <w:b/>
          <w:bCs/>
          <w:color w:val="auto"/>
          <w:szCs w:val="24"/>
          <w:lang w:val="en-GB"/>
        </w:rPr>
        <w:t>8</w:t>
      </w:r>
      <w:r w:rsidR="003D2557">
        <w:rPr>
          <w:rFonts w:ascii="Calibri" w:hAnsi="Calibri" w:cs="Calibri"/>
          <w:b/>
          <w:bCs/>
          <w:color w:val="auto"/>
          <w:szCs w:val="24"/>
          <w:lang w:val="en-GB"/>
        </w:rPr>
        <w:t>5,7</w:t>
      </w:r>
      <w:r w:rsidRPr="002B3D16">
        <w:rPr>
          <w:rFonts w:ascii="Calibri" w:hAnsi="Calibri" w:cs="Calibri"/>
          <w:b/>
          <w:bCs/>
          <w:color w:val="auto"/>
          <w:szCs w:val="24"/>
          <w:lang w:val="en-GB"/>
        </w:rPr>
        <w:t>%</w:t>
      </w:r>
      <w:r w:rsidRPr="002B3D16">
        <w:rPr>
          <w:rFonts w:ascii="Calibri" w:hAnsi="Calibri" w:cs="Calibri"/>
          <w:color w:val="auto"/>
          <w:szCs w:val="24"/>
          <w:lang w:val="en-GB"/>
        </w:rPr>
        <w:t xml:space="preserve"> found the speakers knowledgeable and engaging.</w:t>
      </w:r>
    </w:p>
    <w:p w14:paraId="03E224CC" w14:textId="1079A869" w:rsidR="002B3D16" w:rsidRPr="002B3D16" w:rsidRDefault="002B3D16" w:rsidP="002B3D16">
      <w:pPr>
        <w:pStyle w:val="NoSpacing"/>
        <w:numPr>
          <w:ilvl w:val="0"/>
          <w:numId w:val="19"/>
        </w:numPr>
        <w:rPr>
          <w:rFonts w:ascii="Calibri" w:hAnsi="Calibri" w:cs="Calibri"/>
          <w:color w:val="auto"/>
          <w:szCs w:val="24"/>
          <w:lang w:val="en-GB"/>
        </w:rPr>
      </w:pPr>
      <w:r w:rsidRPr="002B3D16">
        <w:rPr>
          <w:rFonts w:ascii="Calibri" w:hAnsi="Calibri" w:cs="Calibri"/>
          <w:b/>
          <w:bCs/>
          <w:color w:val="auto"/>
          <w:szCs w:val="24"/>
          <w:lang w:val="en-GB"/>
        </w:rPr>
        <w:t>8</w:t>
      </w:r>
      <w:r w:rsidR="003D2557">
        <w:rPr>
          <w:rFonts w:ascii="Calibri" w:hAnsi="Calibri" w:cs="Calibri"/>
          <w:b/>
          <w:bCs/>
          <w:color w:val="auto"/>
          <w:szCs w:val="24"/>
          <w:lang w:val="en-GB"/>
        </w:rPr>
        <w:t>8,1</w:t>
      </w:r>
      <w:r w:rsidRPr="002B3D16">
        <w:rPr>
          <w:rFonts w:ascii="Calibri" w:hAnsi="Calibri" w:cs="Calibri"/>
          <w:b/>
          <w:bCs/>
          <w:color w:val="auto"/>
          <w:szCs w:val="24"/>
          <w:lang w:val="en-GB"/>
        </w:rPr>
        <w:t>%</w:t>
      </w:r>
      <w:r w:rsidRPr="002B3D16">
        <w:rPr>
          <w:rFonts w:ascii="Calibri" w:hAnsi="Calibri" w:cs="Calibri"/>
          <w:color w:val="auto"/>
          <w:szCs w:val="24"/>
          <w:lang w:val="en-GB"/>
        </w:rPr>
        <w:t xml:space="preserve"> considered the topics covered to be relevant to their professional or personal interests.</w:t>
      </w:r>
    </w:p>
    <w:p w14:paraId="15AA5278" w14:textId="33FE254D" w:rsidR="002B3D16" w:rsidRPr="002B3D16" w:rsidRDefault="002B3D16" w:rsidP="002B3D16">
      <w:pPr>
        <w:pStyle w:val="NoSpacing"/>
        <w:numPr>
          <w:ilvl w:val="0"/>
          <w:numId w:val="19"/>
        </w:numPr>
        <w:rPr>
          <w:rFonts w:ascii="Calibri" w:hAnsi="Calibri" w:cs="Calibri"/>
          <w:color w:val="auto"/>
          <w:szCs w:val="24"/>
          <w:lang w:val="en-GB"/>
        </w:rPr>
      </w:pPr>
      <w:r w:rsidRPr="002B3D16">
        <w:rPr>
          <w:rFonts w:ascii="Calibri" w:hAnsi="Calibri" w:cs="Calibri"/>
          <w:b/>
          <w:bCs/>
          <w:color w:val="auto"/>
          <w:szCs w:val="24"/>
          <w:lang w:val="en-GB"/>
        </w:rPr>
        <w:t>8</w:t>
      </w:r>
      <w:r w:rsidR="003D2557">
        <w:rPr>
          <w:rFonts w:ascii="Calibri" w:hAnsi="Calibri" w:cs="Calibri"/>
          <w:b/>
          <w:bCs/>
          <w:color w:val="auto"/>
          <w:szCs w:val="24"/>
          <w:lang w:val="en-GB"/>
        </w:rPr>
        <w:t>5,7</w:t>
      </w:r>
      <w:r w:rsidRPr="002B3D16">
        <w:rPr>
          <w:rFonts w:ascii="Calibri" w:hAnsi="Calibri" w:cs="Calibri"/>
          <w:b/>
          <w:bCs/>
          <w:color w:val="auto"/>
          <w:szCs w:val="24"/>
          <w:lang w:val="en-GB"/>
        </w:rPr>
        <w:t>%</w:t>
      </w:r>
      <w:r w:rsidRPr="002B3D16">
        <w:rPr>
          <w:rFonts w:ascii="Calibri" w:hAnsi="Calibri" w:cs="Calibri"/>
          <w:color w:val="auto"/>
          <w:szCs w:val="24"/>
          <w:lang w:val="en-GB"/>
        </w:rPr>
        <w:t xml:space="preserve"> felt more informed about the </w:t>
      </w:r>
      <w:proofErr w:type="spellStart"/>
      <w:r w:rsidRPr="002B3D16">
        <w:rPr>
          <w:rFonts w:ascii="Calibri" w:hAnsi="Calibri" w:cs="Calibri"/>
          <w:color w:val="auto"/>
          <w:szCs w:val="24"/>
          <w:lang w:val="en-GB"/>
        </w:rPr>
        <w:t>DialogEduShift</w:t>
      </w:r>
      <w:proofErr w:type="spellEnd"/>
      <w:r w:rsidRPr="002B3D16">
        <w:rPr>
          <w:rFonts w:ascii="Calibri" w:hAnsi="Calibri" w:cs="Calibri"/>
          <w:color w:val="auto"/>
          <w:szCs w:val="24"/>
          <w:lang w:val="en-GB"/>
        </w:rPr>
        <w:t xml:space="preserve"> project after the event.</w:t>
      </w:r>
    </w:p>
    <w:p w14:paraId="422A8D73" w14:textId="042EFD54" w:rsidR="002B3D16" w:rsidRPr="002B3D16" w:rsidRDefault="002B3D16" w:rsidP="002B3D16">
      <w:pPr>
        <w:pStyle w:val="NoSpacing"/>
        <w:numPr>
          <w:ilvl w:val="0"/>
          <w:numId w:val="19"/>
        </w:numPr>
        <w:rPr>
          <w:rFonts w:ascii="Calibri" w:hAnsi="Calibri" w:cs="Calibri"/>
          <w:color w:val="auto"/>
          <w:szCs w:val="24"/>
          <w:lang w:val="en-GB"/>
        </w:rPr>
      </w:pPr>
      <w:r w:rsidRPr="002B3D16">
        <w:rPr>
          <w:rFonts w:ascii="Calibri" w:hAnsi="Calibri" w:cs="Calibri"/>
          <w:b/>
          <w:bCs/>
          <w:color w:val="auto"/>
          <w:szCs w:val="24"/>
          <w:lang w:val="en-GB"/>
        </w:rPr>
        <w:t>9</w:t>
      </w:r>
      <w:r w:rsidR="003D2557">
        <w:rPr>
          <w:rFonts w:ascii="Calibri" w:hAnsi="Calibri" w:cs="Calibri"/>
          <w:b/>
          <w:bCs/>
          <w:color w:val="auto"/>
          <w:szCs w:val="24"/>
          <w:lang w:val="en-GB"/>
        </w:rPr>
        <w:t>8,1</w:t>
      </w:r>
      <w:r w:rsidRPr="002B3D16">
        <w:rPr>
          <w:rFonts w:ascii="Calibri" w:hAnsi="Calibri" w:cs="Calibri"/>
          <w:b/>
          <w:bCs/>
          <w:color w:val="auto"/>
          <w:szCs w:val="24"/>
          <w:lang w:val="en-GB"/>
        </w:rPr>
        <w:t>%</w:t>
      </w:r>
      <w:r w:rsidRPr="002B3D16">
        <w:rPr>
          <w:rFonts w:ascii="Calibri" w:hAnsi="Calibri" w:cs="Calibri"/>
          <w:color w:val="auto"/>
          <w:szCs w:val="24"/>
          <w:lang w:val="en-GB"/>
        </w:rPr>
        <w:t xml:space="preserve"> agreed that the event provided valuable networking opportunities.</w:t>
      </w:r>
    </w:p>
    <w:p w14:paraId="75815608" w14:textId="1D1A6DC1" w:rsidR="002B3D16" w:rsidRPr="002B3D16" w:rsidRDefault="002B3D16" w:rsidP="002B3D16">
      <w:pPr>
        <w:pStyle w:val="NoSpacing"/>
        <w:numPr>
          <w:ilvl w:val="0"/>
          <w:numId w:val="19"/>
        </w:numPr>
        <w:rPr>
          <w:rFonts w:ascii="Calibri" w:hAnsi="Calibri" w:cs="Calibri"/>
          <w:color w:val="auto"/>
          <w:szCs w:val="24"/>
          <w:lang w:val="en-GB"/>
        </w:rPr>
      </w:pPr>
      <w:r w:rsidRPr="002B3D16">
        <w:rPr>
          <w:rFonts w:ascii="Calibri" w:hAnsi="Calibri" w:cs="Calibri"/>
          <w:b/>
          <w:bCs/>
          <w:color w:val="auto"/>
          <w:szCs w:val="24"/>
          <w:lang w:val="en-GB"/>
        </w:rPr>
        <w:t>9</w:t>
      </w:r>
      <w:r w:rsidR="003D2557">
        <w:rPr>
          <w:rFonts w:ascii="Calibri" w:hAnsi="Calibri" w:cs="Calibri"/>
          <w:b/>
          <w:bCs/>
          <w:color w:val="auto"/>
          <w:szCs w:val="24"/>
          <w:lang w:val="en-GB"/>
        </w:rPr>
        <w:t>5,7</w:t>
      </w:r>
      <w:r w:rsidRPr="002B3D16">
        <w:rPr>
          <w:rFonts w:ascii="Calibri" w:hAnsi="Calibri" w:cs="Calibri"/>
          <w:b/>
          <w:bCs/>
          <w:color w:val="auto"/>
          <w:szCs w:val="24"/>
          <w:lang w:val="en-GB"/>
        </w:rPr>
        <w:t>%</w:t>
      </w:r>
      <w:r w:rsidRPr="002B3D16">
        <w:rPr>
          <w:rFonts w:ascii="Calibri" w:hAnsi="Calibri" w:cs="Calibri"/>
          <w:color w:val="auto"/>
          <w:szCs w:val="24"/>
          <w:lang w:val="en-GB"/>
        </w:rPr>
        <w:t xml:space="preserve"> indicated they would recommend the </w:t>
      </w:r>
      <w:proofErr w:type="spellStart"/>
      <w:r w:rsidRPr="002B3D16">
        <w:rPr>
          <w:rFonts w:ascii="Calibri" w:hAnsi="Calibri" w:cs="Calibri"/>
          <w:color w:val="auto"/>
          <w:szCs w:val="24"/>
          <w:lang w:val="en-GB"/>
        </w:rPr>
        <w:t>DialogEduShift</w:t>
      </w:r>
      <w:proofErr w:type="spellEnd"/>
      <w:r w:rsidRPr="002B3D16">
        <w:rPr>
          <w:rFonts w:ascii="Calibri" w:hAnsi="Calibri" w:cs="Calibri"/>
          <w:color w:val="auto"/>
          <w:szCs w:val="24"/>
          <w:lang w:val="en-GB"/>
        </w:rPr>
        <w:t xml:space="preserve"> resources to colleagues or peers.</w:t>
      </w:r>
    </w:p>
    <w:p w14:paraId="28373A23" w14:textId="331778B3" w:rsidR="002B3D16" w:rsidRPr="002B3D16" w:rsidRDefault="002B3D16" w:rsidP="002B3D16">
      <w:pPr>
        <w:pStyle w:val="NoSpacing"/>
        <w:ind w:left="0" w:firstLine="284"/>
        <w:rPr>
          <w:rFonts w:ascii="Calibri" w:hAnsi="Calibri" w:cs="Calibri"/>
          <w:color w:val="auto"/>
          <w:szCs w:val="24"/>
          <w:lang w:val="en-GB"/>
        </w:rPr>
      </w:pPr>
      <w:r w:rsidRPr="002B3D16">
        <w:rPr>
          <w:rFonts w:ascii="Calibri" w:hAnsi="Calibri" w:cs="Calibri"/>
          <w:color w:val="auto"/>
          <w:szCs w:val="24"/>
          <w:lang w:val="en-GB"/>
        </w:rPr>
        <w:t>The event was perceived as well-organized and professionally delivered. Participants thanked the organizers and project team for their efforts, indicating that the content would be useful in their future academic or professional work.</w:t>
      </w:r>
    </w:p>
    <w:p w14:paraId="0274785C" w14:textId="77777777" w:rsidR="002B3D16" w:rsidRPr="002B3D16" w:rsidRDefault="002B3D16" w:rsidP="002B3D16">
      <w:pPr>
        <w:pStyle w:val="NoSpacing"/>
        <w:ind w:left="0" w:firstLine="284"/>
        <w:rPr>
          <w:rFonts w:ascii="Calibri" w:hAnsi="Calibri" w:cs="Calibri"/>
          <w:color w:val="auto"/>
          <w:szCs w:val="24"/>
          <w:lang w:val="en-GB"/>
        </w:rPr>
      </w:pPr>
      <w:r w:rsidRPr="002B3D16">
        <w:rPr>
          <w:rFonts w:ascii="Calibri" w:hAnsi="Calibri" w:cs="Calibri"/>
          <w:color w:val="auto"/>
          <w:szCs w:val="24"/>
          <w:lang w:val="en-GB"/>
        </w:rPr>
        <w:t>Many appreciated the ethical dimension of the discussions, while others expressed interest in more practical materials and a desire for similar events in the future, particularly those focused on AI in education.</w:t>
      </w:r>
    </w:p>
    <w:p w14:paraId="493A1918" w14:textId="77777777" w:rsidR="002B3D16" w:rsidRPr="002B3D16" w:rsidRDefault="002B3D16" w:rsidP="002B3D16">
      <w:pPr>
        <w:pStyle w:val="NoSpacing"/>
        <w:ind w:left="0" w:firstLine="284"/>
        <w:rPr>
          <w:rFonts w:ascii="Calibri" w:hAnsi="Calibri" w:cs="Calibri"/>
          <w:color w:val="auto"/>
          <w:szCs w:val="24"/>
          <w:lang w:val="en-GB"/>
        </w:rPr>
      </w:pPr>
    </w:p>
    <w:p w14:paraId="38766B9E" w14:textId="77777777" w:rsidR="002B3D16" w:rsidRDefault="002B3D16" w:rsidP="002B3D16">
      <w:pPr>
        <w:pStyle w:val="NoSpacing"/>
        <w:ind w:left="0" w:firstLine="284"/>
        <w:rPr>
          <w:rFonts w:ascii="Calibri" w:hAnsi="Calibri" w:cs="Calibri"/>
          <w:color w:val="auto"/>
          <w:szCs w:val="24"/>
          <w:lang w:val="en-GB"/>
        </w:rPr>
      </w:pPr>
      <w:r w:rsidRPr="002B3D16">
        <w:rPr>
          <w:rFonts w:ascii="Calibri" w:hAnsi="Calibri" w:cs="Calibri"/>
          <w:color w:val="auto"/>
          <w:szCs w:val="24"/>
          <w:lang w:val="en-GB"/>
        </w:rPr>
        <w:lastRenderedPageBreak/>
        <w:t>These results show that the Multiplier Event was successful in engaging the target audience, raising awareness of the project’s goals, and stimulating interest in the integration of AI-enhanced tools in higher education. The feedback also highlights a growing need for follow-up activities and practical support materials tailored to academic staff.</w:t>
      </w:r>
    </w:p>
    <w:p w14:paraId="6AD61B78" w14:textId="77777777" w:rsidR="002B3D16" w:rsidRDefault="002B3D16" w:rsidP="002B3D16">
      <w:pPr>
        <w:pStyle w:val="NoSpacing"/>
        <w:ind w:left="0" w:firstLine="284"/>
        <w:rPr>
          <w:rFonts w:ascii="Calibri" w:hAnsi="Calibri" w:cs="Calibri"/>
          <w:color w:val="auto"/>
          <w:szCs w:val="24"/>
          <w:lang w:val="en-GB"/>
        </w:rPr>
      </w:pPr>
    </w:p>
    <w:p w14:paraId="2398EA2A" w14:textId="234C12B5" w:rsidR="006558D9" w:rsidRDefault="006558D9" w:rsidP="002B3D16">
      <w:pPr>
        <w:pStyle w:val="Heading1"/>
        <w:spacing w:line="240" w:lineRule="auto"/>
        <w:rPr>
          <w:rFonts w:ascii="Calibri" w:hAnsi="Calibri" w:cs="Calibri"/>
          <w:b/>
          <w:bCs w:val="0"/>
          <w:color w:val="FEA83F"/>
          <w:sz w:val="24"/>
          <w:lang w:val="lv-LV"/>
        </w:rPr>
      </w:pPr>
      <w:r w:rsidRPr="00CD0DD6">
        <w:rPr>
          <w:rFonts w:ascii="Calibri" w:hAnsi="Calibri" w:cs="Calibri"/>
          <w:b/>
          <w:bCs w:val="0"/>
          <w:color w:val="FEA83F"/>
          <w:sz w:val="24"/>
        </w:rPr>
        <w:t>Screenshots of the Promotion of the Event</w:t>
      </w:r>
    </w:p>
    <w:p w14:paraId="48EF18C7" w14:textId="1796742B" w:rsidR="002F4149" w:rsidRPr="002F4149" w:rsidRDefault="002F4149" w:rsidP="002F4149">
      <w:pPr>
        <w:pStyle w:val="NoSpacing"/>
        <w:ind w:left="0" w:firstLine="284"/>
        <w:rPr>
          <w:rFonts w:ascii="Calibri" w:hAnsi="Calibri" w:cs="Calibri"/>
          <w:color w:val="auto"/>
          <w:szCs w:val="24"/>
          <w:lang w:val="en-GB"/>
        </w:rPr>
      </w:pPr>
      <w:r w:rsidRPr="002F4149">
        <w:rPr>
          <w:rFonts w:ascii="Calibri" w:hAnsi="Calibri" w:cs="Calibri"/>
          <w:color w:val="auto"/>
          <w:szCs w:val="24"/>
          <w:lang w:val="en-GB"/>
        </w:rPr>
        <w:t xml:space="preserve">On May 27, an invitation email was sent to rta.darbinieki@rta.lv (228 RTU </w:t>
      </w:r>
      <w:proofErr w:type="spellStart"/>
      <w:r w:rsidRPr="002F4149">
        <w:rPr>
          <w:rFonts w:ascii="Calibri" w:hAnsi="Calibri" w:cs="Calibri"/>
          <w:color w:val="auto"/>
          <w:szCs w:val="24"/>
          <w:lang w:val="en-GB"/>
        </w:rPr>
        <w:t>Rezekne</w:t>
      </w:r>
      <w:proofErr w:type="spellEnd"/>
      <w:r w:rsidRPr="002F4149">
        <w:rPr>
          <w:rFonts w:ascii="Calibri" w:hAnsi="Calibri" w:cs="Calibri"/>
          <w:color w:val="auto"/>
          <w:szCs w:val="24"/>
          <w:lang w:val="en-GB"/>
        </w:rPr>
        <w:t xml:space="preserve"> Academy employees).</w:t>
      </w:r>
    </w:p>
    <w:p w14:paraId="350C0298" w14:textId="05CBDFE6" w:rsidR="002F4149" w:rsidRDefault="002F4149" w:rsidP="002F4149">
      <w:pPr>
        <w:rPr>
          <w:lang w:val="lv-LV" w:eastAsia="el-GR"/>
        </w:rPr>
      </w:pPr>
      <w:r>
        <w:rPr>
          <w:noProof/>
        </w:rPr>
        <w:drawing>
          <wp:inline distT="0" distB="0" distL="0" distR="0" wp14:anchorId="795921AA" wp14:editId="2AB04B55">
            <wp:extent cx="5902960" cy="1807210"/>
            <wp:effectExtent l="0" t="0" r="2540" b="2540"/>
            <wp:docPr id="6597079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07917" name="Picture 1" descr="A screenshot of a computer&#10;&#10;AI-generated content may be incorrect."/>
                    <pic:cNvPicPr/>
                  </pic:nvPicPr>
                  <pic:blipFill>
                    <a:blip r:embed="rId8"/>
                    <a:stretch>
                      <a:fillRect/>
                    </a:stretch>
                  </pic:blipFill>
                  <pic:spPr>
                    <a:xfrm>
                      <a:off x="0" y="0"/>
                      <a:ext cx="5902960" cy="1807210"/>
                    </a:xfrm>
                    <a:prstGeom prst="rect">
                      <a:avLst/>
                    </a:prstGeom>
                  </pic:spPr>
                </pic:pic>
              </a:graphicData>
            </a:graphic>
          </wp:inline>
        </w:drawing>
      </w:r>
    </w:p>
    <w:p w14:paraId="2FC00D75" w14:textId="3F12349E" w:rsidR="002F4149" w:rsidRPr="002F4149" w:rsidRDefault="002F4149" w:rsidP="002F4149">
      <w:pPr>
        <w:keepNext/>
        <w:spacing w:line="240" w:lineRule="auto"/>
        <w:ind w:left="-272" w:right="-62"/>
        <w:rPr>
          <w:rFonts w:ascii="Calibri" w:hAnsi="Calibri" w:cs="Calibri"/>
          <w:color w:val="auto"/>
          <w:szCs w:val="24"/>
        </w:rPr>
      </w:pPr>
      <w:r w:rsidRPr="00303708">
        <w:rPr>
          <w:rFonts w:ascii="Calibri" w:hAnsi="Calibri" w:cs="Calibri"/>
          <w:color w:val="auto"/>
          <w:szCs w:val="24"/>
        </w:rPr>
        <w:t>Attached poster in Latvian.</w:t>
      </w:r>
    </w:p>
    <w:bookmarkEnd w:id="3"/>
    <w:p w14:paraId="5441FB63" w14:textId="77777777" w:rsidR="002F4149" w:rsidRDefault="002F4149" w:rsidP="002F4149">
      <w:pPr>
        <w:rPr>
          <w:lang w:val="lv-LV"/>
        </w:rPr>
      </w:pPr>
      <w:r>
        <w:rPr>
          <w:noProof/>
        </w:rPr>
        <w:drawing>
          <wp:inline distT="0" distB="0" distL="0" distR="0" wp14:anchorId="13ABC10C" wp14:editId="1910F4C2">
            <wp:extent cx="2896592" cy="4097215"/>
            <wp:effectExtent l="0" t="0" r="0" b="0"/>
            <wp:docPr id="632334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102" cy="4106423"/>
                    </a:xfrm>
                    <a:prstGeom prst="rect">
                      <a:avLst/>
                    </a:prstGeom>
                    <a:noFill/>
                    <a:ln>
                      <a:noFill/>
                    </a:ln>
                  </pic:spPr>
                </pic:pic>
              </a:graphicData>
            </a:graphic>
          </wp:inline>
        </w:drawing>
      </w:r>
    </w:p>
    <w:p w14:paraId="4EB8FC5C" w14:textId="7AC78B90" w:rsidR="002B3D16" w:rsidRDefault="006558D9" w:rsidP="002B3D16">
      <w:pPr>
        <w:pStyle w:val="Heading1"/>
        <w:spacing w:line="240" w:lineRule="auto"/>
        <w:rPr>
          <w:rFonts w:ascii="Calibri" w:hAnsi="Calibri" w:cs="Calibri"/>
          <w:b/>
          <w:bCs w:val="0"/>
          <w:color w:val="FEA83F"/>
          <w:sz w:val="24"/>
          <w:lang w:val="lv-LV"/>
        </w:rPr>
      </w:pPr>
      <w:r w:rsidRPr="00CD0DD6">
        <w:rPr>
          <w:rFonts w:ascii="Calibri" w:hAnsi="Calibri" w:cs="Calibri"/>
          <w:b/>
          <w:bCs w:val="0"/>
          <w:color w:val="FEA83F"/>
          <w:sz w:val="24"/>
        </w:rPr>
        <w:lastRenderedPageBreak/>
        <w:t>Photographs of the Multiplier Event</w:t>
      </w:r>
      <w:bookmarkEnd w:id="4"/>
    </w:p>
    <w:p w14:paraId="378F368B" w14:textId="0AEC5A8F" w:rsidR="002B3D16" w:rsidRDefault="002B3D16" w:rsidP="002B3D16">
      <w:pPr>
        <w:rPr>
          <w:b/>
          <w:bCs/>
          <w:color w:val="FEA83F"/>
          <w:lang w:val="lv-LV"/>
        </w:rPr>
      </w:pPr>
      <w:r w:rsidRPr="002B3D16">
        <w:rPr>
          <w:noProof/>
        </w:rPr>
        <w:drawing>
          <wp:inline distT="0" distB="0" distL="0" distR="0" wp14:anchorId="7E569AFE" wp14:editId="0282177E">
            <wp:extent cx="4098437" cy="2951034"/>
            <wp:effectExtent l="2222" t="0" r="0" b="0"/>
            <wp:docPr id="350717202" name="Picture 5" descr="A group of people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17202" name="Picture 5" descr="A group of people sitting at a desk&#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873"/>
                    <a:stretch>
                      <a:fillRect/>
                    </a:stretch>
                  </pic:blipFill>
                  <pic:spPr bwMode="auto">
                    <a:xfrm rot="5400000">
                      <a:off x="0" y="0"/>
                      <a:ext cx="4125596" cy="2970589"/>
                    </a:xfrm>
                    <a:prstGeom prst="rect">
                      <a:avLst/>
                    </a:prstGeom>
                    <a:noFill/>
                    <a:ln>
                      <a:noFill/>
                    </a:ln>
                    <a:extLst>
                      <a:ext uri="{53640926-AAD7-44D8-BBD7-CCE9431645EC}">
                        <a14:shadowObscured xmlns:a14="http://schemas.microsoft.com/office/drawing/2010/main"/>
                      </a:ext>
                    </a:extLst>
                  </pic:spPr>
                </pic:pic>
              </a:graphicData>
            </a:graphic>
          </wp:inline>
        </w:drawing>
      </w:r>
      <w:r w:rsidRPr="002B3D16">
        <w:t xml:space="preserve"> </w:t>
      </w:r>
      <w:r>
        <w:rPr>
          <w:noProof/>
        </w:rPr>
        <w:drawing>
          <wp:inline distT="0" distB="0" distL="0" distR="0" wp14:anchorId="2D07BD6D" wp14:editId="273A8426">
            <wp:extent cx="4083419" cy="2940220"/>
            <wp:effectExtent l="0" t="0" r="0" b="0"/>
            <wp:docPr id="236937153" name="Picture 7" descr="A group of people in a room with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7153" name="Picture 7" descr="A group of people in a room with computer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73"/>
                    <a:stretch>
                      <a:fillRect/>
                    </a:stretch>
                  </pic:blipFill>
                  <pic:spPr bwMode="auto">
                    <a:xfrm rot="5400000">
                      <a:off x="0" y="0"/>
                      <a:ext cx="4116921" cy="2964343"/>
                    </a:xfrm>
                    <a:prstGeom prst="rect">
                      <a:avLst/>
                    </a:prstGeom>
                    <a:noFill/>
                    <a:ln>
                      <a:noFill/>
                    </a:ln>
                    <a:extLst>
                      <a:ext uri="{53640926-AAD7-44D8-BBD7-CCE9431645EC}">
                        <a14:shadowObscured xmlns:a14="http://schemas.microsoft.com/office/drawing/2010/main"/>
                      </a:ext>
                    </a:extLst>
                  </pic:spPr>
                </pic:pic>
              </a:graphicData>
            </a:graphic>
          </wp:inline>
        </w:drawing>
      </w:r>
    </w:p>
    <w:p w14:paraId="520B016E" w14:textId="55F7F3D8" w:rsidR="00E816D1" w:rsidRPr="00CD0DD6" w:rsidRDefault="00806500" w:rsidP="002B3D16">
      <w:pPr>
        <w:pStyle w:val="Heading1"/>
        <w:spacing w:line="240" w:lineRule="auto"/>
        <w:jc w:val="center"/>
        <w:rPr>
          <w:rFonts w:ascii="Calibri" w:hAnsi="Calibri" w:cs="Calibri"/>
        </w:rPr>
      </w:pPr>
      <w:r>
        <w:rPr>
          <w:rFonts w:ascii="Calibri" w:hAnsi="Calibri" w:cs="Calibri"/>
        </w:rPr>
        <w:lastRenderedPageBreak/>
        <w:drawing>
          <wp:inline distT="0" distB="0" distL="0" distR="0" wp14:anchorId="1A753DC0" wp14:editId="5CB4E613">
            <wp:extent cx="3562413" cy="3053080"/>
            <wp:effectExtent l="6985" t="0" r="6985" b="6985"/>
            <wp:docPr id="1969011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360" r="1"/>
                    <a:stretch>
                      <a:fillRect/>
                    </a:stretch>
                  </pic:blipFill>
                  <pic:spPr bwMode="auto">
                    <a:xfrm rot="5400000">
                      <a:off x="0" y="0"/>
                      <a:ext cx="3567181" cy="30571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drawing>
          <wp:inline distT="0" distB="0" distL="0" distR="0" wp14:anchorId="28DBEA44" wp14:editId="415E60D0">
            <wp:extent cx="3564835" cy="2863850"/>
            <wp:effectExtent l="7303" t="0" r="5397" b="5398"/>
            <wp:docPr id="9853720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76"/>
                    <a:stretch>
                      <a:fillRect/>
                    </a:stretch>
                  </pic:blipFill>
                  <pic:spPr bwMode="auto">
                    <a:xfrm rot="5400000">
                      <a:off x="0" y="0"/>
                      <a:ext cx="3574127" cy="28713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drawing>
          <wp:inline distT="0" distB="0" distL="0" distR="0" wp14:anchorId="5464E689" wp14:editId="15EEDC4C">
            <wp:extent cx="3393978" cy="3043101"/>
            <wp:effectExtent l="3810" t="0" r="1270" b="1270"/>
            <wp:docPr id="1176759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rot="5400000">
                      <a:off x="0" y="0"/>
                      <a:ext cx="3406600" cy="3054418"/>
                    </a:xfrm>
                    <a:prstGeom prst="rect">
                      <a:avLst/>
                    </a:prstGeom>
                    <a:noFill/>
                    <a:ln>
                      <a:noFill/>
                    </a:ln>
                    <a:extLst>
                      <a:ext uri="{53640926-AAD7-44D8-BBD7-CCE9431645EC}">
                        <a14:shadowObscured xmlns:a14="http://schemas.microsoft.com/office/drawing/2010/main"/>
                      </a:ext>
                    </a:extLst>
                  </pic:spPr>
                </pic:pic>
              </a:graphicData>
            </a:graphic>
          </wp:inline>
        </w:drawing>
      </w:r>
    </w:p>
    <w:p w14:paraId="1189A397" w14:textId="4B67437E" w:rsidR="00263915" w:rsidRPr="00CD0DD6" w:rsidRDefault="00263915" w:rsidP="00CD0DD6">
      <w:pPr>
        <w:pStyle w:val="NoSpacing"/>
        <w:rPr>
          <w:rFonts w:ascii="Calibri" w:hAnsi="Calibri" w:cs="Calibri"/>
          <w:b/>
          <w:bCs/>
          <w:color w:val="FEA83F"/>
          <w:szCs w:val="24"/>
        </w:rPr>
      </w:pPr>
      <w:bookmarkStart w:id="5" w:name="_Hlk196209773"/>
      <w:r w:rsidRPr="00CD0DD6">
        <w:rPr>
          <w:rFonts w:ascii="Calibri" w:hAnsi="Calibri" w:cs="Calibri"/>
          <w:b/>
          <w:bCs/>
          <w:color w:val="FEA83F"/>
          <w:szCs w:val="24"/>
        </w:rPr>
        <w:t xml:space="preserve">Multiplier Event Evaluation Survey </w:t>
      </w:r>
    </w:p>
    <w:p w14:paraId="319061F4" w14:textId="77777777" w:rsidR="00263915" w:rsidRPr="00CD0DD6" w:rsidRDefault="00263915" w:rsidP="00CD0DD6">
      <w:pPr>
        <w:pStyle w:val="NoSpacing"/>
        <w:rPr>
          <w:rFonts w:ascii="Calibri" w:hAnsi="Calibri" w:cs="Calibri"/>
          <w:szCs w:val="24"/>
        </w:rPr>
      </w:pPr>
    </w:p>
    <w:p w14:paraId="31E5DF83" w14:textId="3B913438" w:rsidR="00263915" w:rsidRPr="00CD0DD6" w:rsidRDefault="00263915" w:rsidP="00CD0DD6">
      <w:pPr>
        <w:pStyle w:val="NoSpacing"/>
        <w:rPr>
          <w:rFonts w:ascii="Calibri" w:hAnsi="Calibri" w:cs="Calibri"/>
          <w:color w:val="auto"/>
          <w:szCs w:val="24"/>
          <w:lang w:val="en-IE"/>
        </w:rPr>
      </w:pPr>
      <w:r w:rsidRPr="00CD0DD6">
        <w:rPr>
          <w:rFonts w:ascii="Calibri" w:hAnsi="Calibri" w:cs="Calibri"/>
          <w:color w:val="auto"/>
          <w:szCs w:val="24"/>
          <w:lang w:val="en-IE"/>
        </w:rPr>
        <w:t xml:space="preserve">Thank you for attending our </w:t>
      </w:r>
      <w:proofErr w:type="spellStart"/>
      <w:r w:rsidR="00577D76" w:rsidRPr="00CD0DD6">
        <w:rPr>
          <w:rFonts w:ascii="Calibri" w:hAnsi="Calibri" w:cs="Calibri"/>
          <w:color w:val="auto"/>
          <w:szCs w:val="24"/>
          <w:lang w:val="en-IE"/>
        </w:rPr>
        <w:t>DialogEduShift</w:t>
      </w:r>
      <w:proofErr w:type="spellEnd"/>
      <w:r w:rsidRPr="00CD0DD6">
        <w:rPr>
          <w:rFonts w:ascii="Calibri" w:hAnsi="Calibri" w:cs="Calibri"/>
          <w:color w:val="auto"/>
          <w:szCs w:val="24"/>
          <w:lang w:val="en-IE"/>
        </w:rPr>
        <w:t xml:space="preserve"> event. Your feedback is crucial in helping us improve future events. Please take a moment to respond to the following statements by selecting the answer that best reflects your experience.</w:t>
      </w:r>
    </w:p>
    <w:bookmarkEnd w:id="5"/>
    <w:p w14:paraId="34D0FEAD" w14:textId="77777777" w:rsidR="00263915" w:rsidRPr="00CD0DD6" w:rsidRDefault="00263915" w:rsidP="00263915">
      <w:pPr>
        <w:pStyle w:val="NoSpacing"/>
        <w:spacing w:line="276" w:lineRule="auto"/>
        <w:rPr>
          <w:rFonts w:ascii="Calibri" w:hAnsi="Calibri" w:cs="Calibri"/>
          <w:szCs w:val="24"/>
          <w:lang w:val="en-IE"/>
        </w:rPr>
      </w:pPr>
    </w:p>
    <w:tbl>
      <w:tblPr>
        <w:tblStyle w:val="GridTable4-Accent1"/>
        <w:tblW w:w="9621" w:type="dxa"/>
        <w:tblLook w:val="04A0" w:firstRow="1" w:lastRow="0" w:firstColumn="1" w:lastColumn="0" w:noHBand="0" w:noVBand="1"/>
      </w:tblPr>
      <w:tblGrid>
        <w:gridCol w:w="3809"/>
        <w:gridCol w:w="1240"/>
        <w:gridCol w:w="1177"/>
        <w:gridCol w:w="1132"/>
        <w:gridCol w:w="990"/>
        <w:gridCol w:w="1273"/>
      </w:tblGrid>
      <w:tr w:rsidR="00263915" w:rsidRPr="00CD0DD6" w14:paraId="23A39F7A" w14:textId="77777777" w:rsidTr="00CD0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vMerge w:val="restart"/>
            <w:shd w:val="clear" w:color="auto" w:fill="034EA2"/>
          </w:tcPr>
          <w:p w14:paraId="1A8C09AD" w14:textId="4C8D1931" w:rsidR="00263915" w:rsidRPr="00CD0DD6" w:rsidRDefault="00263915" w:rsidP="00263915">
            <w:pPr>
              <w:pStyle w:val="NoSpacing"/>
              <w:spacing w:line="276" w:lineRule="auto"/>
              <w:ind w:left="0"/>
              <w:rPr>
                <w:rFonts w:ascii="Calibri" w:hAnsi="Calibri" w:cs="Calibri"/>
                <w:color w:val="FFFFFF" w:themeColor="background1"/>
                <w:szCs w:val="24"/>
                <w:lang w:val="en-IE"/>
              </w:rPr>
            </w:pPr>
            <w:bookmarkStart w:id="6" w:name="_Hlk196209855"/>
          </w:p>
        </w:tc>
        <w:tc>
          <w:tcPr>
            <w:tcW w:w="1240" w:type="dxa"/>
            <w:shd w:val="clear" w:color="auto" w:fill="034EA2"/>
          </w:tcPr>
          <w:p w14:paraId="6DC4A253"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Strongly Disagree</w:t>
            </w:r>
          </w:p>
          <w:p w14:paraId="095BE806"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1177" w:type="dxa"/>
            <w:shd w:val="clear" w:color="auto" w:fill="034EA2"/>
          </w:tcPr>
          <w:p w14:paraId="7160091D"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Disagree</w:t>
            </w:r>
          </w:p>
          <w:p w14:paraId="25E0EE2C"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1132" w:type="dxa"/>
            <w:shd w:val="clear" w:color="auto" w:fill="034EA2"/>
          </w:tcPr>
          <w:p w14:paraId="3F37611C"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Neutral</w:t>
            </w:r>
          </w:p>
          <w:p w14:paraId="411DC61B"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990" w:type="dxa"/>
            <w:shd w:val="clear" w:color="auto" w:fill="034EA2"/>
          </w:tcPr>
          <w:p w14:paraId="1C554CC3"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Agree</w:t>
            </w:r>
          </w:p>
          <w:p w14:paraId="2E45D586"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c>
          <w:tcPr>
            <w:tcW w:w="1273" w:type="dxa"/>
            <w:shd w:val="clear" w:color="auto" w:fill="034EA2"/>
          </w:tcPr>
          <w:p w14:paraId="21A957FC"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r w:rsidRPr="00CD0DD6">
              <w:rPr>
                <w:rFonts w:ascii="Calibri" w:hAnsi="Calibri" w:cs="Calibri"/>
                <w:color w:val="FFFFFF" w:themeColor="background1"/>
                <w:szCs w:val="24"/>
                <w:lang w:val="en-IE"/>
              </w:rPr>
              <w:t>Strongly Agree</w:t>
            </w:r>
          </w:p>
          <w:p w14:paraId="481D35BE" w14:textId="77777777" w:rsidR="00263915" w:rsidRPr="00CD0DD6" w:rsidRDefault="00263915" w:rsidP="00263915">
            <w:pPr>
              <w:pStyle w:val="NoSpacing"/>
              <w:spacing w:line="276" w:lineRule="auto"/>
              <w:ind w:left="0" w:right="-247"/>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lang w:val="en-IE"/>
              </w:rPr>
            </w:pPr>
          </w:p>
        </w:tc>
      </w:tr>
      <w:tr w:rsidR="00263915" w:rsidRPr="00CD0DD6" w14:paraId="0A4684E6"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vMerge/>
          </w:tcPr>
          <w:p w14:paraId="5729E2E9" w14:textId="77777777" w:rsidR="00263915" w:rsidRPr="00CD0DD6" w:rsidRDefault="00263915" w:rsidP="00263915">
            <w:pPr>
              <w:pStyle w:val="NoSpacing"/>
              <w:spacing w:line="276" w:lineRule="auto"/>
              <w:ind w:left="0"/>
              <w:rPr>
                <w:rFonts w:ascii="Calibri" w:hAnsi="Calibri" w:cs="Calibri"/>
                <w:szCs w:val="24"/>
                <w:lang w:val="en-IE"/>
              </w:rPr>
            </w:pPr>
          </w:p>
        </w:tc>
        <w:tc>
          <w:tcPr>
            <w:tcW w:w="1240" w:type="dxa"/>
          </w:tcPr>
          <w:p w14:paraId="7CF2EB71" w14:textId="53D05243" w:rsidR="00263915" w:rsidRPr="00CD0DD6" w:rsidRDefault="00263915" w:rsidP="00263915">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1</w:t>
            </w:r>
          </w:p>
        </w:tc>
        <w:tc>
          <w:tcPr>
            <w:tcW w:w="1177" w:type="dxa"/>
          </w:tcPr>
          <w:p w14:paraId="0E3F5659" w14:textId="79F0C853" w:rsidR="00263915" w:rsidRPr="00CD0DD6" w:rsidRDefault="00263915" w:rsidP="00263915">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2</w:t>
            </w:r>
          </w:p>
        </w:tc>
        <w:tc>
          <w:tcPr>
            <w:tcW w:w="1132" w:type="dxa"/>
          </w:tcPr>
          <w:p w14:paraId="2EE05765" w14:textId="25421F40" w:rsidR="00263915" w:rsidRPr="00CD0DD6" w:rsidRDefault="00263915" w:rsidP="00263915">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3</w:t>
            </w:r>
          </w:p>
        </w:tc>
        <w:tc>
          <w:tcPr>
            <w:tcW w:w="990" w:type="dxa"/>
          </w:tcPr>
          <w:p w14:paraId="6F8586F8" w14:textId="74B5A0E8" w:rsidR="00263915" w:rsidRPr="00CD0DD6" w:rsidRDefault="00263915" w:rsidP="00263915">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4</w:t>
            </w:r>
          </w:p>
        </w:tc>
        <w:tc>
          <w:tcPr>
            <w:tcW w:w="1273" w:type="dxa"/>
          </w:tcPr>
          <w:p w14:paraId="7097CAA8" w14:textId="76EAC922" w:rsidR="00263915" w:rsidRPr="00CD0DD6" w:rsidRDefault="00263915" w:rsidP="00263915">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sidRPr="00CD0DD6">
              <w:rPr>
                <w:rFonts w:ascii="Calibri" w:hAnsi="Calibri" w:cs="Calibri"/>
                <w:szCs w:val="24"/>
                <w:lang w:val="en-IE"/>
              </w:rPr>
              <w:t>5</w:t>
            </w:r>
          </w:p>
        </w:tc>
      </w:tr>
      <w:tr w:rsidR="00263915" w:rsidRPr="00CD0DD6" w14:paraId="3691D9F7" w14:textId="77777777" w:rsidTr="00CD0DD6">
        <w:tc>
          <w:tcPr>
            <w:cnfStyle w:val="001000000000" w:firstRow="0" w:lastRow="0" w:firstColumn="1" w:lastColumn="0" w:oddVBand="0" w:evenVBand="0" w:oddHBand="0" w:evenHBand="0" w:firstRowFirstColumn="0" w:firstRowLastColumn="0" w:lastRowFirstColumn="0" w:lastRowLastColumn="0"/>
            <w:tcW w:w="3809" w:type="dxa"/>
          </w:tcPr>
          <w:p w14:paraId="2A13CFFC" w14:textId="77777777" w:rsidR="00263915" w:rsidRPr="00CD0DD6" w:rsidRDefault="00263915" w:rsidP="00F37FC2">
            <w:pPr>
              <w:pStyle w:val="NoSpacing"/>
              <w:numPr>
                <w:ilvl w:val="0"/>
                <w:numId w:val="17"/>
              </w:numPr>
              <w:ind w:left="296" w:right="-62"/>
              <w:jc w:val="left"/>
              <w:rPr>
                <w:rFonts w:ascii="Calibri" w:hAnsi="Calibri" w:cs="Calibri"/>
                <w:szCs w:val="24"/>
                <w:lang w:val="en-IE"/>
              </w:rPr>
            </w:pPr>
            <w:r w:rsidRPr="00CD0DD6">
              <w:rPr>
                <w:rFonts w:ascii="Calibri" w:hAnsi="Calibri" w:cs="Calibri"/>
                <w:szCs w:val="24"/>
                <w:lang w:val="en-IE"/>
              </w:rPr>
              <w:t>The event met my expectations in terms of content and delivery</w:t>
            </w:r>
          </w:p>
          <w:p w14:paraId="4E651464" w14:textId="4EA6B603" w:rsidR="00F37FC2" w:rsidRPr="00CD0DD6" w:rsidRDefault="00F37FC2" w:rsidP="00F37FC2">
            <w:pPr>
              <w:pStyle w:val="NoSpacing"/>
              <w:ind w:left="296" w:right="-62"/>
              <w:jc w:val="left"/>
              <w:rPr>
                <w:rFonts w:ascii="Calibri" w:hAnsi="Calibri" w:cs="Calibri"/>
                <w:szCs w:val="24"/>
                <w:lang w:val="en-IE"/>
              </w:rPr>
            </w:pPr>
          </w:p>
        </w:tc>
        <w:tc>
          <w:tcPr>
            <w:tcW w:w="1240" w:type="dxa"/>
          </w:tcPr>
          <w:p w14:paraId="16CC19F2" w14:textId="77777777" w:rsidR="00263915" w:rsidRPr="00CD0DD6" w:rsidRDefault="00263915"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77" w:type="dxa"/>
          </w:tcPr>
          <w:p w14:paraId="2F0C15AF" w14:textId="60B138EA"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2</w:t>
            </w:r>
          </w:p>
        </w:tc>
        <w:tc>
          <w:tcPr>
            <w:tcW w:w="1132" w:type="dxa"/>
          </w:tcPr>
          <w:p w14:paraId="7DA899F6" w14:textId="7C45A934"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4</w:t>
            </w:r>
          </w:p>
        </w:tc>
        <w:tc>
          <w:tcPr>
            <w:tcW w:w="990" w:type="dxa"/>
          </w:tcPr>
          <w:p w14:paraId="482765D5" w14:textId="1D9BCCE3"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14</w:t>
            </w:r>
          </w:p>
        </w:tc>
        <w:tc>
          <w:tcPr>
            <w:tcW w:w="1273" w:type="dxa"/>
          </w:tcPr>
          <w:p w14:paraId="2A7A72C6" w14:textId="65451F12"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22</w:t>
            </w:r>
          </w:p>
        </w:tc>
      </w:tr>
      <w:tr w:rsidR="00263915" w:rsidRPr="00CD0DD6" w14:paraId="799512F1"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tcPr>
          <w:p w14:paraId="1A8C135F" w14:textId="77777777" w:rsidR="00263915" w:rsidRPr="00CD0DD6" w:rsidRDefault="00263915" w:rsidP="00F37FC2">
            <w:pPr>
              <w:pStyle w:val="NoSpacing"/>
              <w:numPr>
                <w:ilvl w:val="0"/>
                <w:numId w:val="17"/>
              </w:numPr>
              <w:ind w:left="296" w:right="-62"/>
              <w:jc w:val="left"/>
              <w:rPr>
                <w:rFonts w:ascii="Calibri" w:hAnsi="Calibri" w:cs="Calibri"/>
                <w:szCs w:val="24"/>
                <w:lang w:val="en-IE"/>
              </w:rPr>
            </w:pPr>
            <w:r w:rsidRPr="00CD0DD6">
              <w:rPr>
                <w:rFonts w:ascii="Calibri" w:hAnsi="Calibri" w:cs="Calibri"/>
                <w:szCs w:val="24"/>
                <w:lang w:val="en-IE"/>
              </w:rPr>
              <w:t>The speakers and facilitators were knowledgeable and engaging.</w:t>
            </w:r>
          </w:p>
          <w:p w14:paraId="1463AFE0" w14:textId="79A3D2B6" w:rsidR="00F37FC2" w:rsidRPr="00CD0DD6" w:rsidRDefault="00F37FC2" w:rsidP="00F37FC2">
            <w:pPr>
              <w:pStyle w:val="NoSpacing"/>
              <w:ind w:left="296" w:right="-62"/>
              <w:jc w:val="left"/>
              <w:rPr>
                <w:rFonts w:ascii="Calibri" w:hAnsi="Calibri" w:cs="Calibri"/>
                <w:szCs w:val="24"/>
                <w:lang w:val="en-IE"/>
              </w:rPr>
            </w:pPr>
          </w:p>
        </w:tc>
        <w:tc>
          <w:tcPr>
            <w:tcW w:w="1240" w:type="dxa"/>
          </w:tcPr>
          <w:p w14:paraId="4F5EE15E" w14:textId="77777777" w:rsidR="00263915" w:rsidRPr="00CD0DD6" w:rsidRDefault="00263915"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77" w:type="dxa"/>
          </w:tcPr>
          <w:p w14:paraId="05F8A772" w14:textId="27C5EC9A"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1</w:t>
            </w:r>
          </w:p>
        </w:tc>
        <w:tc>
          <w:tcPr>
            <w:tcW w:w="1132" w:type="dxa"/>
          </w:tcPr>
          <w:p w14:paraId="2F3C8127" w14:textId="6F129B78"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5</w:t>
            </w:r>
          </w:p>
        </w:tc>
        <w:tc>
          <w:tcPr>
            <w:tcW w:w="990" w:type="dxa"/>
          </w:tcPr>
          <w:p w14:paraId="3F338C9C" w14:textId="37E34E65"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7</w:t>
            </w:r>
          </w:p>
        </w:tc>
        <w:tc>
          <w:tcPr>
            <w:tcW w:w="1273" w:type="dxa"/>
          </w:tcPr>
          <w:p w14:paraId="37A6158A" w14:textId="7CED9DAA"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29</w:t>
            </w:r>
          </w:p>
        </w:tc>
      </w:tr>
      <w:tr w:rsidR="00263915" w:rsidRPr="00CD0DD6" w14:paraId="0450C971" w14:textId="77777777" w:rsidTr="00CD0DD6">
        <w:tc>
          <w:tcPr>
            <w:cnfStyle w:val="001000000000" w:firstRow="0" w:lastRow="0" w:firstColumn="1" w:lastColumn="0" w:oddVBand="0" w:evenVBand="0" w:oddHBand="0" w:evenHBand="0" w:firstRowFirstColumn="0" w:firstRowLastColumn="0" w:lastRowFirstColumn="0" w:lastRowLastColumn="0"/>
            <w:tcW w:w="3809" w:type="dxa"/>
          </w:tcPr>
          <w:p w14:paraId="6503FC39" w14:textId="77777777" w:rsidR="00263915" w:rsidRPr="00CD0DD6" w:rsidRDefault="00263915" w:rsidP="00F37FC2">
            <w:pPr>
              <w:pStyle w:val="NoSpacing"/>
              <w:numPr>
                <w:ilvl w:val="0"/>
                <w:numId w:val="17"/>
              </w:numPr>
              <w:ind w:left="296" w:right="-62"/>
              <w:jc w:val="left"/>
              <w:rPr>
                <w:rFonts w:ascii="Calibri" w:hAnsi="Calibri" w:cs="Calibri"/>
                <w:szCs w:val="24"/>
                <w:lang w:val="en-IE"/>
              </w:rPr>
            </w:pPr>
            <w:r w:rsidRPr="00CD0DD6">
              <w:rPr>
                <w:rFonts w:ascii="Calibri" w:hAnsi="Calibri" w:cs="Calibri"/>
                <w:szCs w:val="24"/>
                <w:lang w:val="en-IE"/>
              </w:rPr>
              <w:t>The topics covered in the event were relevant to my professional or personal interests.</w:t>
            </w:r>
          </w:p>
          <w:p w14:paraId="67049026" w14:textId="034777C3" w:rsidR="00F37FC2" w:rsidRPr="00CD0DD6" w:rsidRDefault="00F37FC2" w:rsidP="00F37FC2">
            <w:pPr>
              <w:pStyle w:val="NoSpacing"/>
              <w:ind w:left="296" w:right="-62"/>
              <w:jc w:val="left"/>
              <w:rPr>
                <w:rFonts w:ascii="Calibri" w:hAnsi="Calibri" w:cs="Calibri"/>
                <w:szCs w:val="24"/>
                <w:lang w:val="en-IE"/>
              </w:rPr>
            </w:pPr>
          </w:p>
        </w:tc>
        <w:tc>
          <w:tcPr>
            <w:tcW w:w="1240" w:type="dxa"/>
          </w:tcPr>
          <w:p w14:paraId="351AF186" w14:textId="77777777" w:rsidR="00263915" w:rsidRPr="00CD0DD6" w:rsidRDefault="00263915"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77" w:type="dxa"/>
          </w:tcPr>
          <w:p w14:paraId="65B074D9" w14:textId="42C68535"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1</w:t>
            </w:r>
          </w:p>
        </w:tc>
        <w:tc>
          <w:tcPr>
            <w:tcW w:w="1132" w:type="dxa"/>
          </w:tcPr>
          <w:p w14:paraId="3D7F9A80" w14:textId="54F1253C"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4</w:t>
            </w:r>
          </w:p>
        </w:tc>
        <w:tc>
          <w:tcPr>
            <w:tcW w:w="990" w:type="dxa"/>
          </w:tcPr>
          <w:p w14:paraId="6356E907" w14:textId="5760B772"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9</w:t>
            </w:r>
          </w:p>
        </w:tc>
        <w:tc>
          <w:tcPr>
            <w:tcW w:w="1273" w:type="dxa"/>
          </w:tcPr>
          <w:p w14:paraId="1836AB28" w14:textId="36FBC0CF"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28</w:t>
            </w:r>
          </w:p>
        </w:tc>
      </w:tr>
      <w:tr w:rsidR="00263915" w:rsidRPr="00CD0DD6" w14:paraId="5AE1B756"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tcPr>
          <w:p w14:paraId="67643491" w14:textId="17B213EB" w:rsidR="00263915" w:rsidRPr="00CD0DD6" w:rsidRDefault="00263915" w:rsidP="00F37FC2">
            <w:pPr>
              <w:pStyle w:val="NoSpacing"/>
              <w:numPr>
                <w:ilvl w:val="0"/>
                <w:numId w:val="17"/>
              </w:numPr>
              <w:ind w:left="296" w:right="-62"/>
              <w:jc w:val="left"/>
              <w:rPr>
                <w:rFonts w:ascii="Calibri" w:hAnsi="Calibri" w:cs="Calibri"/>
                <w:szCs w:val="24"/>
                <w:lang w:val="en-IE"/>
              </w:rPr>
            </w:pPr>
            <w:r w:rsidRPr="00CD0DD6">
              <w:rPr>
                <w:rFonts w:ascii="Calibri" w:hAnsi="Calibri" w:cs="Calibri"/>
                <w:szCs w:val="24"/>
                <w:lang w:val="en-IE"/>
              </w:rPr>
              <w:t xml:space="preserve">I feel more informed about the topics and themes of the </w:t>
            </w:r>
            <w:proofErr w:type="spellStart"/>
            <w:r w:rsidR="00577D76" w:rsidRPr="00CD0DD6">
              <w:rPr>
                <w:rFonts w:ascii="Calibri" w:hAnsi="Calibri" w:cs="Calibri"/>
                <w:szCs w:val="24"/>
                <w:lang w:val="en-IE"/>
              </w:rPr>
              <w:t>DialogEduShift</w:t>
            </w:r>
            <w:proofErr w:type="spellEnd"/>
            <w:r w:rsidRPr="00CD0DD6">
              <w:rPr>
                <w:rFonts w:ascii="Calibri" w:hAnsi="Calibri" w:cs="Calibri"/>
                <w:szCs w:val="24"/>
                <w:lang w:val="en-IE"/>
              </w:rPr>
              <w:t xml:space="preserve"> project after attending the event.</w:t>
            </w:r>
          </w:p>
          <w:p w14:paraId="2A4CB876" w14:textId="70DA7DC7" w:rsidR="00F37FC2" w:rsidRPr="00CD0DD6" w:rsidRDefault="00F37FC2" w:rsidP="00F37FC2">
            <w:pPr>
              <w:pStyle w:val="NoSpacing"/>
              <w:ind w:left="296" w:right="-62"/>
              <w:jc w:val="left"/>
              <w:rPr>
                <w:rFonts w:ascii="Calibri" w:hAnsi="Calibri" w:cs="Calibri"/>
                <w:szCs w:val="24"/>
                <w:lang w:val="en-IE"/>
              </w:rPr>
            </w:pPr>
          </w:p>
        </w:tc>
        <w:tc>
          <w:tcPr>
            <w:tcW w:w="1240" w:type="dxa"/>
          </w:tcPr>
          <w:p w14:paraId="5C4D5A7C" w14:textId="77777777" w:rsidR="00263915" w:rsidRPr="00CD0DD6" w:rsidRDefault="00263915"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77" w:type="dxa"/>
          </w:tcPr>
          <w:p w14:paraId="1E953C2A" w14:textId="7320894E"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1</w:t>
            </w:r>
          </w:p>
        </w:tc>
        <w:tc>
          <w:tcPr>
            <w:tcW w:w="1132" w:type="dxa"/>
          </w:tcPr>
          <w:p w14:paraId="5E31C710" w14:textId="424079CF"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5</w:t>
            </w:r>
          </w:p>
        </w:tc>
        <w:tc>
          <w:tcPr>
            <w:tcW w:w="990" w:type="dxa"/>
          </w:tcPr>
          <w:p w14:paraId="36AE864E" w14:textId="3E8DD96F"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6</w:t>
            </w:r>
          </w:p>
        </w:tc>
        <w:tc>
          <w:tcPr>
            <w:tcW w:w="1273" w:type="dxa"/>
          </w:tcPr>
          <w:p w14:paraId="606341D7" w14:textId="11FF32DB"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30</w:t>
            </w:r>
          </w:p>
        </w:tc>
      </w:tr>
      <w:tr w:rsidR="00263915" w:rsidRPr="00CD0DD6" w14:paraId="12E9FEE4" w14:textId="77777777" w:rsidTr="00CD0DD6">
        <w:tc>
          <w:tcPr>
            <w:cnfStyle w:val="001000000000" w:firstRow="0" w:lastRow="0" w:firstColumn="1" w:lastColumn="0" w:oddVBand="0" w:evenVBand="0" w:oddHBand="0" w:evenHBand="0" w:firstRowFirstColumn="0" w:firstRowLastColumn="0" w:lastRowFirstColumn="0" w:lastRowLastColumn="0"/>
            <w:tcW w:w="3809" w:type="dxa"/>
          </w:tcPr>
          <w:p w14:paraId="114B1CFE" w14:textId="77777777" w:rsidR="00263915" w:rsidRPr="00CD0DD6" w:rsidRDefault="00263915" w:rsidP="00F37FC2">
            <w:pPr>
              <w:pStyle w:val="NoSpacing"/>
              <w:numPr>
                <w:ilvl w:val="0"/>
                <w:numId w:val="17"/>
              </w:numPr>
              <w:ind w:left="296" w:right="-62"/>
              <w:jc w:val="left"/>
              <w:rPr>
                <w:rFonts w:ascii="Calibri" w:hAnsi="Calibri" w:cs="Calibri"/>
                <w:szCs w:val="24"/>
                <w:lang w:val="en-IE"/>
              </w:rPr>
            </w:pPr>
            <w:r w:rsidRPr="00CD0DD6">
              <w:rPr>
                <w:rFonts w:ascii="Calibri" w:hAnsi="Calibri" w:cs="Calibri"/>
                <w:szCs w:val="24"/>
                <w:lang w:val="en-IE"/>
              </w:rPr>
              <w:t>The event provided valuable networking opportunities with other participants.</w:t>
            </w:r>
          </w:p>
          <w:p w14:paraId="199943BD" w14:textId="3E2181ED" w:rsidR="00F37FC2" w:rsidRPr="00CD0DD6" w:rsidRDefault="00F37FC2" w:rsidP="00F37FC2">
            <w:pPr>
              <w:pStyle w:val="NoSpacing"/>
              <w:ind w:left="296" w:right="-62"/>
              <w:jc w:val="left"/>
              <w:rPr>
                <w:rFonts w:ascii="Calibri" w:hAnsi="Calibri" w:cs="Calibri"/>
                <w:szCs w:val="24"/>
                <w:lang w:val="en-IE"/>
              </w:rPr>
            </w:pPr>
          </w:p>
        </w:tc>
        <w:tc>
          <w:tcPr>
            <w:tcW w:w="1240" w:type="dxa"/>
          </w:tcPr>
          <w:p w14:paraId="27C86E5F" w14:textId="77777777" w:rsidR="00263915" w:rsidRPr="00CD0DD6" w:rsidRDefault="00263915"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p>
        </w:tc>
        <w:tc>
          <w:tcPr>
            <w:tcW w:w="1177" w:type="dxa"/>
          </w:tcPr>
          <w:p w14:paraId="4F3EFBA4" w14:textId="064EBE66"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2</w:t>
            </w:r>
          </w:p>
        </w:tc>
        <w:tc>
          <w:tcPr>
            <w:tcW w:w="1132" w:type="dxa"/>
          </w:tcPr>
          <w:p w14:paraId="3E48A735" w14:textId="15EB036F"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3</w:t>
            </w:r>
          </w:p>
        </w:tc>
        <w:tc>
          <w:tcPr>
            <w:tcW w:w="990" w:type="dxa"/>
          </w:tcPr>
          <w:p w14:paraId="044373ED" w14:textId="73EF6B86"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6</w:t>
            </w:r>
          </w:p>
        </w:tc>
        <w:tc>
          <w:tcPr>
            <w:tcW w:w="1273" w:type="dxa"/>
          </w:tcPr>
          <w:p w14:paraId="2AC2EC25" w14:textId="7B6A4AC3" w:rsidR="00263915" w:rsidRPr="00CD0DD6" w:rsidRDefault="00685570" w:rsidP="00685570">
            <w:pPr>
              <w:pStyle w:val="NoSpacing"/>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lang w:val="en-IE"/>
              </w:rPr>
            </w:pPr>
            <w:r>
              <w:rPr>
                <w:rFonts w:ascii="Calibri" w:hAnsi="Calibri" w:cs="Calibri"/>
                <w:szCs w:val="24"/>
                <w:lang w:val="en-IE"/>
              </w:rPr>
              <w:t>31</w:t>
            </w:r>
          </w:p>
        </w:tc>
      </w:tr>
      <w:tr w:rsidR="00263915" w:rsidRPr="00CD0DD6" w14:paraId="2C0053EA" w14:textId="77777777" w:rsidTr="00CD0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9" w:type="dxa"/>
          </w:tcPr>
          <w:p w14:paraId="72BB38B4" w14:textId="53E9DFFB" w:rsidR="00263915" w:rsidRPr="00CD0DD6" w:rsidRDefault="00263915" w:rsidP="00F37FC2">
            <w:pPr>
              <w:pStyle w:val="NoSpacing"/>
              <w:numPr>
                <w:ilvl w:val="0"/>
                <w:numId w:val="17"/>
              </w:numPr>
              <w:ind w:left="296" w:right="-62"/>
              <w:jc w:val="left"/>
              <w:rPr>
                <w:rFonts w:ascii="Calibri" w:hAnsi="Calibri" w:cs="Calibri"/>
                <w:szCs w:val="24"/>
                <w:lang w:val="en-IE"/>
              </w:rPr>
            </w:pPr>
            <w:r w:rsidRPr="00CD0DD6">
              <w:rPr>
                <w:rFonts w:ascii="Calibri" w:hAnsi="Calibri" w:cs="Calibri"/>
                <w:szCs w:val="24"/>
                <w:lang w:val="en-IE"/>
              </w:rPr>
              <w:t xml:space="preserve">I would recommend the </w:t>
            </w:r>
            <w:proofErr w:type="spellStart"/>
            <w:r w:rsidR="00577D76" w:rsidRPr="00CD0DD6">
              <w:rPr>
                <w:rFonts w:ascii="Calibri" w:hAnsi="Calibri" w:cs="Calibri"/>
                <w:szCs w:val="24"/>
                <w:lang w:val="en-IE"/>
              </w:rPr>
              <w:t>DialogEduShift</w:t>
            </w:r>
            <w:proofErr w:type="spellEnd"/>
            <w:r w:rsidRPr="00CD0DD6">
              <w:rPr>
                <w:rFonts w:ascii="Calibri" w:hAnsi="Calibri" w:cs="Calibri"/>
                <w:szCs w:val="24"/>
                <w:lang w:val="en-IE"/>
              </w:rPr>
              <w:t xml:space="preserve"> resources to my colleagues or peers.</w:t>
            </w:r>
          </w:p>
          <w:p w14:paraId="41C18CE8" w14:textId="21B86B11" w:rsidR="00F37FC2" w:rsidRPr="00CD0DD6" w:rsidRDefault="00F37FC2" w:rsidP="00F37FC2">
            <w:pPr>
              <w:pStyle w:val="NoSpacing"/>
              <w:ind w:left="296" w:right="-62"/>
              <w:jc w:val="left"/>
              <w:rPr>
                <w:rFonts w:ascii="Calibri" w:hAnsi="Calibri" w:cs="Calibri"/>
                <w:szCs w:val="24"/>
                <w:lang w:val="en-IE"/>
              </w:rPr>
            </w:pPr>
          </w:p>
        </w:tc>
        <w:tc>
          <w:tcPr>
            <w:tcW w:w="1240" w:type="dxa"/>
          </w:tcPr>
          <w:p w14:paraId="394769F0" w14:textId="435C4D02" w:rsidR="00263915" w:rsidRPr="00CD0DD6" w:rsidRDefault="00263915"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p>
        </w:tc>
        <w:tc>
          <w:tcPr>
            <w:tcW w:w="1177" w:type="dxa"/>
          </w:tcPr>
          <w:p w14:paraId="03B7E4DF" w14:textId="47032470"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3</w:t>
            </w:r>
          </w:p>
        </w:tc>
        <w:tc>
          <w:tcPr>
            <w:tcW w:w="1132" w:type="dxa"/>
          </w:tcPr>
          <w:p w14:paraId="40D3F9D5" w14:textId="5E99A6F1"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3</w:t>
            </w:r>
          </w:p>
        </w:tc>
        <w:tc>
          <w:tcPr>
            <w:tcW w:w="990" w:type="dxa"/>
          </w:tcPr>
          <w:p w14:paraId="1F242A69" w14:textId="47A6459D"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4</w:t>
            </w:r>
          </w:p>
        </w:tc>
        <w:tc>
          <w:tcPr>
            <w:tcW w:w="1273" w:type="dxa"/>
          </w:tcPr>
          <w:p w14:paraId="497BC34E" w14:textId="5D0B1A0F" w:rsidR="00263915" w:rsidRPr="00CD0DD6" w:rsidRDefault="00685570" w:rsidP="00685570">
            <w:pPr>
              <w:pStyle w:val="NoSpacing"/>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lang w:val="en-IE"/>
              </w:rPr>
            </w:pPr>
            <w:r>
              <w:rPr>
                <w:rFonts w:ascii="Calibri" w:hAnsi="Calibri" w:cs="Calibri"/>
                <w:szCs w:val="24"/>
                <w:lang w:val="en-IE"/>
              </w:rPr>
              <w:t>32</w:t>
            </w:r>
          </w:p>
        </w:tc>
      </w:tr>
      <w:bookmarkEnd w:id="6"/>
    </w:tbl>
    <w:p w14:paraId="37BFB5A7" w14:textId="77777777" w:rsidR="00263915" w:rsidRPr="00CD0DD6" w:rsidRDefault="00263915" w:rsidP="00263915">
      <w:pPr>
        <w:pStyle w:val="NoSpacing"/>
        <w:spacing w:line="276" w:lineRule="auto"/>
        <w:rPr>
          <w:rFonts w:ascii="Calibri" w:hAnsi="Calibri" w:cs="Calibri"/>
          <w:szCs w:val="24"/>
          <w:lang w:val="en-IE"/>
        </w:rPr>
      </w:pPr>
    </w:p>
    <w:p w14:paraId="2F6F51E5" w14:textId="0282C3AD" w:rsidR="00263915" w:rsidRPr="00CD0DD6" w:rsidRDefault="008E13C8" w:rsidP="00746F7C">
      <w:pPr>
        <w:spacing w:line="276" w:lineRule="auto"/>
        <w:rPr>
          <w:rFonts w:ascii="Calibri" w:hAnsi="Calibri" w:cs="Calibri"/>
          <w:b/>
          <w:bCs/>
          <w:color w:val="FEA83F"/>
          <w:szCs w:val="24"/>
        </w:rPr>
      </w:pPr>
      <w:r w:rsidRPr="00CD0DD6">
        <w:rPr>
          <w:rFonts w:ascii="Calibri" w:hAnsi="Calibri" w:cs="Calibri"/>
          <w:b/>
          <w:bCs/>
          <w:color w:val="FEA83F"/>
          <w:szCs w:val="24"/>
        </w:rPr>
        <w:t>Google Links to Survey</w:t>
      </w:r>
    </w:p>
    <w:p w14:paraId="06402AFD" w14:textId="2DB3BB1B" w:rsidR="009D20D0" w:rsidRPr="00CD0DD6" w:rsidRDefault="005C780A" w:rsidP="00746F7C">
      <w:pPr>
        <w:pStyle w:val="NoSpacing"/>
        <w:numPr>
          <w:ilvl w:val="0"/>
          <w:numId w:val="18"/>
        </w:numPr>
        <w:spacing w:line="276" w:lineRule="auto"/>
        <w:rPr>
          <w:rFonts w:ascii="Calibri" w:hAnsi="Calibri" w:cs="Calibri"/>
          <w:color w:val="auto"/>
          <w:szCs w:val="24"/>
          <w:lang w:val="en-IE"/>
        </w:rPr>
      </w:pPr>
      <w:bookmarkStart w:id="7" w:name="_Hlk196214934"/>
      <w:r>
        <w:rPr>
          <w:rFonts w:ascii="Calibri" w:hAnsi="Calibri" w:cs="Calibri"/>
          <w:color w:val="auto"/>
          <w:szCs w:val="24"/>
          <w:lang w:val="en-IE"/>
        </w:rPr>
        <w:t>Germany</w:t>
      </w:r>
      <w:bookmarkEnd w:id="7"/>
      <w:r w:rsidR="009D20D0" w:rsidRPr="00CD0DD6">
        <w:rPr>
          <w:rFonts w:ascii="Calibri" w:hAnsi="Calibri" w:cs="Calibri"/>
          <w:color w:val="auto"/>
          <w:szCs w:val="24"/>
          <w:lang w:val="en-IE"/>
        </w:rPr>
        <w:t xml:space="preserve"> - </w:t>
      </w:r>
      <w:r w:rsidR="00657C1A" w:rsidRPr="00657C1A">
        <w:rPr>
          <w:rFonts w:ascii="Calibri" w:hAnsi="Calibri" w:cs="Calibri"/>
          <w:color w:val="auto"/>
          <w:szCs w:val="24"/>
          <w:lang w:val="en-IE"/>
        </w:rPr>
        <w:t>https://forms.gle/S5du9mqecRcy4wdx7</w:t>
      </w:r>
    </w:p>
    <w:p w14:paraId="1DA53E8A" w14:textId="3B3E2D62" w:rsidR="009D20D0" w:rsidRPr="00CD0DD6" w:rsidRDefault="005C780A" w:rsidP="00746F7C">
      <w:pPr>
        <w:pStyle w:val="NoSpacing"/>
        <w:numPr>
          <w:ilvl w:val="0"/>
          <w:numId w:val="18"/>
        </w:numPr>
        <w:spacing w:line="276" w:lineRule="auto"/>
        <w:rPr>
          <w:rFonts w:ascii="Calibri" w:hAnsi="Calibri" w:cs="Calibri"/>
          <w:color w:val="auto"/>
          <w:szCs w:val="24"/>
          <w:lang w:val="en-IE"/>
        </w:rPr>
      </w:pPr>
      <w:bookmarkStart w:id="8" w:name="_Hlk196214941"/>
      <w:r>
        <w:rPr>
          <w:rFonts w:ascii="Calibri" w:hAnsi="Calibri" w:cs="Calibri"/>
          <w:color w:val="auto"/>
          <w:szCs w:val="24"/>
          <w:lang w:val="en-IE"/>
        </w:rPr>
        <w:t>Turkey</w:t>
      </w:r>
      <w:bookmarkEnd w:id="8"/>
      <w:r w:rsidR="009D20D0" w:rsidRPr="00CD0DD6">
        <w:rPr>
          <w:rFonts w:ascii="Calibri" w:hAnsi="Calibri" w:cs="Calibri"/>
          <w:color w:val="auto"/>
          <w:szCs w:val="24"/>
          <w:lang w:val="en-IE"/>
        </w:rPr>
        <w:t xml:space="preserve"> - </w:t>
      </w:r>
      <w:r w:rsidR="00C94BA3" w:rsidRPr="00C94BA3">
        <w:rPr>
          <w:rFonts w:ascii="Calibri" w:hAnsi="Calibri" w:cs="Calibri"/>
          <w:color w:val="auto"/>
          <w:szCs w:val="24"/>
          <w:lang w:val="en-IE"/>
        </w:rPr>
        <w:t>https://forms.gle/A1NcnG5paTDMjPgu8</w:t>
      </w:r>
    </w:p>
    <w:p w14:paraId="108F715F" w14:textId="618CC672" w:rsidR="009D20D0" w:rsidRPr="00CD0DD6" w:rsidRDefault="005C780A" w:rsidP="00746F7C">
      <w:pPr>
        <w:pStyle w:val="NoSpacing"/>
        <w:numPr>
          <w:ilvl w:val="0"/>
          <w:numId w:val="18"/>
        </w:numPr>
        <w:spacing w:line="276" w:lineRule="auto"/>
        <w:rPr>
          <w:rFonts w:ascii="Calibri" w:hAnsi="Calibri" w:cs="Calibri"/>
          <w:color w:val="auto"/>
          <w:szCs w:val="24"/>
          <w:lang w:val="en-IE"/>
        </w:rPr>
      </w:pPr>
      <w:bookmarkStart w:id="9" w:name="_Hlk196214948"/>
      <w:r>
        <w:rPr>
          <w:rFonts w:ascii="Calibri" w:hAnsi="Calibri" w:cs="Calibri"/>
          <w:color w:val="auto"/>
          <w:szCs w:val="24"/>
          <w:lang w:val="en-IE"/>
        </w:rPr>
        <w:t>Ukraine</w:t>
      </w:r>
      <w:bookmarkEnd w:id="9"/>
      <w:r w:rsidR="009D20D0" w:rsidRPr="00CD0DD6">
        <w:rPr>
          <w:rFonts w:ascii="Calibri" w:hAnsi="Calibri" w:cs="Calibri"/>
          <w:color w:val="auto"/>
          <w:szCs w:val="24"/>
          <w:lang w:val="en-IE"/>
        </w:rPr>
        <w:t xml:space="preserve"> - </w:t>
      </w:r>
      <w:r w:rsidR="00C94BA3" w:rsidRPr="00C94BA3">
        <w:rPr>
          <w:rFonts w:ascii="Calibri" w:hAnsi="Calibri" w:cs="Calibri"/>
          <w:color w:val="auto"/>
          <w:szCs w:val="24"/>
          <w:lang w:val="en-IE"/>
        </w:rPr>
        <w:t>https://forms.gle/WKMyENMs9oWrNbmG9</w:t>
      </w:r>
    </w:p>
    <w:p w14:paraId="0F07790A" w14:textId="0FB2152D" w:rsidR="009D20D0" w:rsidRPr="00CD0DD6" w:rsidRDefault="00685570" w:rsidP="00746F7C">
      <w:pPr>
        <w:pStyle w:val="NoSpacing"/>
        <w:numPr>
          <w:ilvl w:val="0"/>
          <w:numId w:val="18"/>
        </w:numPr>
        <w:spacing w:line="276" w:lineRule="auto"/>
        <w:rPr>
          <w:rFonts w:ascii="Calibri" w:hAnsi="Calibri" w:cs="Calibri"/>
          <w:color w:val="auto"/>
          <w:szCs w:val="24"/>
          <w:lang w:val="en-IE"/>
        </w:rPr>
      </w:pPr>
      <w:r>
        <w:rPr>
          <w:rFonts w:ascii="Calibri" w:hAnsi="Calibri" w:cs="Calibri"/>
          <w:color w:val="auto"/>
          <w:szCs w:val="24"/>
          <w:lang w:val="en-IE"/>
        </w:rPr>
        <w:t>Latvia</w:t>
      </w:r>
      <w:r w:rsidR="009D20D0" w:rsidRPr="00CD0DD6">
        <w:rPr>
          <w:rFonts w:ascii="Calibri" w:hAnsi="Calibri" w:cs="Calibri"/>
          <w:color w:val="auto"/>
          <w:szCs w:val="24"/>
          <w:lang w:val="en-IE"/>
        </w:rPr>
        <w:t xml:space="preserve"> - </w:t>
      </w:r>
      <w:r w:rsidRPr="00685570">
        <w:rPr>
          <w:rFonts w:ascii="Calibri" w:hAnsi="Calibri" w:cs="Calibri"/>
          <w:color w:val="auto"/>
          <w:szCs w:val="24"/>
          <w:lang w:val="en-IE"/>
        </w:rPr>
        <w:t>https://forms.gle/JKh1Yw2bTTEbvaDX9</w:t>
      </w:r>
      <w:r>
        <w:rPr>
          <w:rFonts w:ascii="Calibri" w:hAnsi="Calibri" w:cs="Calibri"/>
          <w:color w:val="auto"/>
          <w:szCs w:val="24"/>
          <w:lang w:val="en-IE"/>
        </w:rPr>
        <w:t xml:space="preserve"> (</w:t>
      </w:r>
      <w:r w:rsidRPr="00685570">
        <w:rPr>
          <w:rFonts w:ascii="Calibri" w:hAnsi="Calibri" w:cs="Calibri"/>
          <w:color w:val="auto"/>
          <w:szCs w:val="24"/>
          <w:lang w:val="en-IE"/>
        </w:rPr>
        <w:t>We used the form in Latvian</w:t>
      </w:r>
      <w:r>
        <w:rPr>
          <w:rFonts w:ascii="Calibri" w:hAnsi="Calibri" w:cs="Calibri"/>
          <w:color w:val="auto"/>
          <w:szCs w:val="24"/>
          <w:lang w:val="en-IE"/>
        </w:rPr>
        <w:t xml:space="preserve"> </w:t>
      </w:r>
      <w:hyperlink r:id="rId15" w:history="1">
        <w:r w:rsidR="00165C4A" w:rsidRPr="004605E4">
          <w:rPr>
            <w:rStyle w:val="Hyperlink"/>
            <w:rFonts w:ascii="Calibri" w:hAnsi="Calibri" w:cs="Calibri"/>
            <w:szCs w:val="24"/>
            <w:lang w:val="en-IE"/>
          </w:rPr>
          <w:t>https://forms.gle/qRFEvGyUtareGrKw7</w:t>
        </w:r>
      </w:hyperlink>
      <w:r>
        <w:rPr>
          <w:rFonts w:ascii="Calibri" w:hAnsi="Calibri" w:cs="Calibri"/>
          <w:color w:val="auto"/>
          <w:szCs w:val="24"/>
          <w:lang w:val="en-IE"/>
        </w:rPr>
        <w:t>)</w:t>
      </w:r>
    </w:p>
    <w:p w14:paraId="48D4A58C" w14:textId="7D8997F4" w:rsidR="009D20D0" w:rsidRPr="00CD0DD6" w:rsidRDefault="009D20D0" w:rsidP="00746F7C">
      <w:pPr>
        <w:pStyle w:val="NoSpacing"/>
        <w:numPr>
          <w:ilvl w:val="0"/>
          <w:numId w:val="18"/>
        </w:numPr>
        <w:spacing w:line="276" w:lineRule="auto"/>
        <w:rPr>
          <w:rFonts w:ascii="Calibri" w:hAnsi="Calibri" w:cs="Calibri"/>
          <w:color w:val="auto"/>
          <w:szCs w:val="24"/>
        </w:rPr>
      </w:pPr>
      <w:r w:rsidRPr="00CD0DD6">
        <w:rPr>
          <w:rFonts w:ascii="Calibri" w:hAnsi="Calibri" w:cs="Calibri"/>
          <w:color w:val="auto"/>
          <w:szCs w:val="24"/>
          <w:lang w:val="en-IE"/>
        </w:rPr>
        <w:t>Poland</w:t>
      </w:r>
      <w:r w:rsidRPr="00CD0DD6">
        <w:rPr>
          <w:rFonts w:ascii="Calibri" w:hAnsi="Calibri" w:cs="Calibri"/>
          <w:color w:val="auto"/>
          <w:szCs w:val="24"/>
        </w:rPr>
        <w:t xml:space="preserve"> - </w:t>
      </w:r>
      <w:r w:rsidR="00C94BA3" w:rsidRPr="00C94BA3">
        <w:rPr>
          <w:rFonts w:ascii="Calibri" w:hAnsi="Calibri" w:cs="Calibri"/>
          <w:color w:val="auto"/>
          <w:szCs w:val="24"/>
        </w:rPr>
        <w:t>https:</w:t>
      </w:r>
      <w:bookmarkStart w:id="10" w:name="_GoBack"/>
      <w:bookmarkEnd w:id="10"/>
      <w:r w:rsidR="00C94BA3" w:rsidRPr="00C94BA3">
        <w:rPr>
          <w:rFonts w:ascii="Calibri" w:hAnsi="Calibri" w:cs="Calibri"/>
          <w:color w:val="auto"/>
          <w:szCs w:val="24"/>
        </w:rPr>
        <w:t>//forms.gle/VTHeqtBttG56MbxC7</w:t>
      </w:r>
    </w:p>
    <w:sectPr w:rsidR="009D20D0" w:rsidRPr="00CD0DD6" w:rsidSect="00853910">
      <w:headerReference w:type="default" r:id="rId16"/>
      <w:footerReference w:type="default" r:id="rId17"/>
      <w:pgSz w:w="11906" w:h="16838" w:code="9"/>
      <w:pgMar w:top="1898" w:right="1170" w:bottom="1530" w:left="1440" w:header="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5038B" w14:textId="77777777" w:rsidR="00B7527D" w:rsidRDefault="00B7527D" w:rsidP="000C308D">
      <w:r>
        <w:separator/>
      </w:r>
    </w:p>
  </w:endnote>
  <w:endnote w:type="continuationSeparator" w:id="0">
    <w:p w14:paraId="41CA9093" w14:textId="77777777" w:rsidR="00B7527D" w:rsidRDefault="00B7527D" w:rsidP="000C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B2B1" w14:textId="77777777" w:rsidR="00CD0DD6" w:rsidRPr="00CD0DD6" w:rsidRDefault="00CD0DD6" w:rsidP="00CD0DD6">
    <w:pPr>
      <w:pStyle w:val="NoSpacing"/>
      <w:spacing w:line="276" w:lineRule="auto"/>
      <w:rPr>
        <w:rFonts w:ascii="Calibri" w:hAnsi="Calibri" w:cs="Calibri"/>
        <w:sz w:val="20"/>
        <w:szCs w:val="20"/>
      </w:rPr>
    </w:pPr>
    <w:r w:rsidRPr="00CD0DD6">
      <w:rPr>
        <w:rFonts w:ascii="Calibri" w:hAnsi="Calibri" w:cs="Calibri"/>
        <w:sz w:val="20"/>
        <w:szCs w:val="20"/>
      </w:rPr>
      <w:t xml:space="preserve">Co-funded by the European Union. Views and opinions expressed are however those of the author(s) only and do not necessarily reflect those of the European Union or </w:t>
    </w:r>
    <w:proofErr w:type="spellStart"/>
    <w:r w:rsidRPr="00CD0DD6">
      <w:rPr>
        <w:rFonts w:ascii="Calibri" w:hAnsi="Calibri" w:cs="Calibri"/>
        <w:sz w:val="20"/>
        <w:szCs w:val="20"/>
      </w:rPr>
      <w:t>Fundacja</w:t>
    </w:r>
    <w:proofErr w:type="spellEnd"/>
    <w:r w:rsidRPr="00CD0DD6">
      <w:rPr>
        <w:rFonts w:ascii="Calibri" w:hAnsi="Calibri" w:cs="Calibri"/>
        <w:sz w:val="20"/>
        <w:szCs w:val="20"/>
      </w:rPr>
      <w:t xml:space="preserve"> </w:t>
    </w:r>
    <w:proofErr w:type="spellStart"/>
    <w:r w:rsidRPr="00CD0DD6">
      <w:rPr>
        <w:rFonts w:ascii="Calibri" w:hAnsi="Calibri" w:cs="Calibri"/>
        <w:sz w:val="20"/>
        <w:szCs w:val="20"/>
      </w:rPr>
      <w:t>Rozwoju</w:t>
    </w:r>
    <w:proofErr w:type="spellEnd"/>
    <w:r w:rsidRPr="00CD0DD6">
      <w:rPr>
        <w:rFonts w:ascii="Calibri" w:hAnsi="Calibri" w:cs="Calibri"/>
        <w:sz w:val="20"/>
        <w:szCs w:val="20"/>
      </w:rPr>
      <w:t xml:space="preserve"> </w:t>
    </w:r>
    <w:proofErr w:type="spellStart"/>
    <w:r w:rsidRPr="00CD0DD6">
      <w:rPr>
        <w:rFonts w:ascii="Calibri" w:hAnsi="Calibri" w:cs="Calibri"/>
        <w:sz w:val="20"/>
        <w:szCs w:val="20"/>
      </w:rPr>
      <w:t>Systemu</w:t>
    </w:r>
    <w:proofErr w:type="spellEnd"/>
    <w:r w:rsidRPr="00CD0DD6">
      <w:rPr>
        <w:rFonts w:ascii="Calibri" w:hAnsi="Calibri" w:cs="Calibri"/>
        <w:sz w:val="20"/>
        <w:szCs w:val="20"/>
      </w:rPr>
      <w:t xml:space="preserve"> </w:t>
    </w:r>
    <w:proofErr w:type="spellStart"/>
    <w:r w:rsidRPr="00CD0DD6">
      <w:rPr>
        <w:rFonts w:ascii="Calibri" w:hAnsi="Calibri" w:cs="Calibri"/>
        <w:sz w:val="20"/>
        <w:szCs w:val="20"/>
      </w:rPr>
      <w:t>Edukacji</w:t>
    </w:r>
    <w:proofErr w:type="spellEnd"/>
    <w:r w:rsidRPr="00CD0DD6">
      <w:rPr>
        <w:rFonts w:ascii="Calibri" w:hAnsi="Calibri" w:cs="Calibri"/>
        <w:sz w:val="20"/>
        <w:szCs w:val="20"/>
      </w:rPr>
      <w:t>. Neither the European Union nor the granting authority can be held responsible for them.</w:t>
    </w:r>
  </w:p>
  <w:p w14:paraId="7F46749C" w14:textId="728BD578" w:rsidR="00853910" w:rsidRDefault="00853910">
    <w:pPr>
      <w:pStyle w:val="Footer"/>
    </w:pPr>
    <w:r>
      <w:rPr>
        <w:noProof/>
        <w:lang w:val="en-GB" w:eastAsia="en-GB"/>
      </w:rPr>
      <mc:AlternateContent>
        <mc:Choice Requires="wps">
          <w:drawing>
            <wp:anchor distT="0" distB="0" distL="114300" distR="114300" simplePos="0" relativeHeight="251686912" behindDoc="0" locked="0" layoutInCell="1" allowOverlap="1" wp14:anchorId="00922F91" wp14:editId="1FEE4C23">
              <wp:simplePos x="0" y="0"/>
              <wp:positionH relativeFrom="column">
                <wp:posOffset>-906145</wp:posOffset>
              </wp:positionH>
              <wp:positionV relativeFrom="paragraph">
                <wp:posOffset>244806</wp:posOffset>
              </wp:positionV>
              <wp:extent cx="7553739" cy="173051"/>
              <wp:effectExtent l="0" t="0" r="28575" b="17780"/>
              <wp:wrapNone/>
              <wp:docPr id="5" name="Rectangle 5"/>
              <wp:cNvGraphicFramePr/>
              <a:graphic xmlns:a="http://schemas.openxmlformats.org/drawingml/2006/main">
                <a:graphicData uri="http://schemas.microsoft.com/office/word/2010/wordprocessingShape">
                  <wps:wsp>
                    <wps:cNvSpPr/>
                    <wps:spPr>
                      <a:xfrm>
                        <a:off x="0" y="0"/>
                        <a:ext cx="7553739" cy="173051"/>
                      </a:xfrm>
                      <a:prstGeom prst="rect">
                        <a:avLst/>
                      </a:prstGeom>
                      <a:solidFill>
                        <a:srgbClr val="034EA2"/>
                      </a:solidFill>
                      <a:ln>
                        <a:solidFill>
                          <a:srgbClr val="034E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D7E90B" id="Rectangle 5" o:spid="_x0000_s1026" style="position:absolute;margin-left:-71.35pt;margin-top:19.3pt;width:594.8pt;height:13.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" fillcolor="#034ea2" strokecolor="#034ea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439D8" w14:textId="77777777" w:rsidR="00B7527D" w:rsidRDefault="00B7527D" w:rsidP="000C308D">
      <w:r>
        <w:separator/>
      </w:r>
    </w:p>
  </w:footnote>
  <w:footnote w:type="continuationSeparator" w:id="0">
    <w:p w14:paraId="18BC8E9F" w14:textId="77777777" w:rsidR="00B7527D" w:rsidRDefault="00B7527D" w:rsidP="000C3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3A35" w14:textId="5CF67DE0" w:rsidR="008D218E" w:rsidRDefault="005D46B1" w:rsidP="000C308D">
    <w:pPr>
      <w:pStyle w:val="Header"/>
    </w:pPr>
    <w:r w:rsidRPr="00F7619C">
      <w:rPr>
        <w:noProof/>
      </w:rPr>
      <w:drawing>
        <wp:anchor distT="0" distB="0" distL="114300" distR="114300" simplePos="0" relativeHeight="251691008" behindDoc="0" locked="0" layoutInCell="1" allowOverlap="1" wp14:anchorId="7747E598" wp14:editId="18DF2071">
          <wp:simplePos x="0" y="0"/>
          <wp:positionH relativeFrom="column">
            <wp:posOffset>4610100</wp:posOffset>
          </wp:positionH>
          <wp:positionV relativeFrom="paragraph">
            <wp:posOffset>72390</wp:posOffset>
          </wp:positionV>
          <wp:extent cx="1247775" cy="1036320"/>
          <wp:effectExtent l="0" t="0" r="9525"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7775" cy="1036320"/>
                  </a:xfrm>
                  <a:prstGeom prst="rect">
                    <a:avLst/>
                  </a:prstGeom>
                </pic:spPr>
              </pic:pic>
            </a:graphicData>
          </a:graphic>
          <wp14:sizeRelH relativeFrom="margin">
            <wp14:pctWidth>0</wp14:pctWidth>
          </wp14:sizeRelH>
          <wp14:sizeRelV relativeFrom="margin">
            <wp14:pctHeight>0</wp14:pctHeight>
          </wp14:sizeRelV>
        </wp:anchor>
      </w:drawing>
    </w:r>
    <w:r w:rsidR="003232F6">
      <w:rPr>
        <w:rFonts w:ascii="Calibri" w:hAnsi="Calibri" w:cs="Calibri"/>
        <w:b/>
        <w:bCs/>
        <w:noProof/>
        <w:color w:val="034EA2"/>
        <w:szCs w:val="24"/>
      </w:rPr>
      <w:drawing>
        <wp:anchor distT="0" distB="0" distL="114300" distR="114300" simplePos="0" relativeHeight="251688960" behindDoc="0" locked="0" layoutInCell="1" allowOverlap="1" wp14:anchorId="6F60DDB1" wp14:editId="48A00206">
          <wp:simplePos x="0" y="0"/>
          <wp:positionH relativeFrom="column">
            <wp:posOffset>2702379</wp:posOffset>
          </wp:positionH>
          <wp:positionV relativeFrom="paragraph">
            <wp:posOffset>190388</wp:posOffset>
          </wp:positionV>
          <wp:extent cx="1168400" cy="977436"/>
          <wp:effectExtent l="0" t="0" r="0" b="0"/>
          <wp:wrapNone/>
          <wp:docPr id="20948495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68400" cy="977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17F" w:rsidRPr="00BC27AE">
      <w:rPr>
        <w:noProof/>
        <w:lang w:val="en-GB" w:eastAsia="en-GB"/>
      </w:rPr>
      <w:drawing>
        <wp:anchor distT="0" distB="0" distL="114300" distR="114300" simplePos="0" relativeHeight="251684864" behindDoc="1" locked="0" layoutInCell="1" allowOverlap="1" wp14:anchorId="0B51BCEC" wp14:editId="6EA8CE12">
          <wp:simplePos x="0" y="0"/>
          <wp:positionH relativeFrom="margin">
            <wp:posOffset>-208915</wp:posOffset>
          </wp:positionH>
          <wp:positionV relativeFrom="paragraph">
            <wp:posOffset>600710</wp:posOffset>
          </wp:positionV>
          <wp:extent cx="2479675" cy="5200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Picture 2857"/>
                  <pic:cNvPicPr/>
                </pic:nvPicPr>
                <pic:blipFill>
                  <a:blip r:embed="rId4">
                    <a:extLst>
                      <a:ext uri="{28A0092B-C50C-407E-A947-70E740481C1C}">
                        <a14:useLocalDpi xmlns:a14="http://schemas.microsoft.com/office/drawing/2010/main" val="0"/>
                      </a:ext>
                    </a:extLst>
                  </a:blip>
                  <a:stretch>
                    <a:fillRect/>
                  </a:stretch>
                </pic:blipFill>
                <pic:spPr>
                  <a:xfrm>
                    <a:off x="0" y="0"/>
                    <a:ext cx="2479675" cy="520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5D04"/>
    <w:multiLevelType w:val="multilevel"/>
    <w:tmpl w:val="40406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F928D4"/>
    <w:multiLevelType w:val="multilevel"/>
    <w:tmpl w:val="03A88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D19C9"/>
    <w:multiLevelType w:val="multilevel"/>
    <w:tmpl w:val="B77C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44861"/>
    <w:multiLevelType w:val="multilevel"/>
    <w:tmpl w:val="CCB4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E636C0"/>
    <w:multiLevelType w:val="hybridMultilevel"/>
    <w:tmpl w:val="6AB04E1C"/>
    <w:lvl w:ilvl="0" w:tplc="18090001">
      <w:start w:val="1"/>
      <w:numFmt w:val="bullet"/>
      <w:lvlText w:val=""/>
      <w:lvlJc w:val="left"/>
      <w:pPr>
        <w:ind w:left="450" w:hanging="360"/>
      </w:pPr>
      <w:rPr>
        <w:rFonts w:ascii="Symbol" w:hAnsi="Symbol"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5" w15:restartNumberingAfterBreak="0">
    <w:nsid w:val="1F3140BA"/>
    <w:multiLevelType w:val="multilevel"/>
    <w:tmpl w:val="B4A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F55E8"/>
    <w:multiLevelType w:val="multilevel"/>
    <w:tmpl w:val="C9E4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65DE7"/>
    <w:multiLevelType w:val="multilevel"/>
    <w:tmpl w:val="7A2EA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0A711E"/>
    <w:multiLevelType w:val="hybridMultilevel"/>
    <w:tmpl w:val="796EEC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1164D36"/>
    <w:multiLevelType w:val="multilevel"/>
    <w:tmpl w:val="ADB6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06D08"/>
    <w:multiLevelType w:val="multilevel"/>
    <w:tmpl w:val="2186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B3DE2"/>
    <w:multiLevelType w:val="multilevel"/>
    <w:tmpl w:val="7B02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C5D61"/>
    <w:multiLevelType w:val="hybridMultilevel"/>
    <w:tmpl w:val="F43EB1AA"/>
    <w:lvl w:ilvl="0" w:tplc="80745B3E">
      <w:start w:val="15"/>
      <w:numFmt w:val="bullet"/>
      <w:lvlText w:val="-"/>
      <w:lvlJc w:val="left"/>
      <w:pPr>
        <w:ind w:left="90" w:hanging="360"/>
      </w:pPr>
      <w:rPr>
        <w:rFonts w:ascii="Roboto" w:eastAsiaTheme="minorHAnsi" w:hAnsi="Roboto" w:cs="Aria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abstractNum w:abstractNumId="13" w15:restartNumberingAfterBreak="0">
    <w:nsid w:val="47A425D1"/>
    <w:multiLevelType w:val="hybridMultilevel"/>
    <w:tmpl w:val="DB887878"/>
    <w:lvl w:ilvl="0" w:tplc="18090001">
      <w:start w:val="1"/>
      <w:numFmt w:val="bullet"/>
      <w:lvlText w:val=""/>
      <w:lvlJc w:val="left"/>
      <w:pPr>
        <w:ind w:left="450" w:hanging="360"/>
      </w:pPr>
      <w:rPr>
        <w:rFonts w:ascii="Symbol" w:hAnsi="Symbol"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14" w15:restartNumberingAfterBreak="0">
    <w:nsid w:val="50620ADB"/>
    <w:multiLevelType w:val="multilevel"/>
    <w:tmpl w:val="3EB4F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636D8B"/>
    <w:multiLevelType w:val="hybridMultilevel"/>
    <w:tmpl w:val="56E89B90"/>
    <w:lvl w:ilvl="0" w:tplc="04150001">
      <w:start w:val="1"/>
      <w:numFmt w:val="bullet"/>
      <w:lvlText w:val=""/>
      <w:lvlJc w:val="left"/>
      <w:pPr>
        <w:ind w:left="450" w:hanging="360"/>
      </w:pPr>
      <w:rPr>
        <w:rFonts w:ascii="Symbol" w:hAnsi="Symbol" w:hint="default"/>
      </w:rPr>
    </w:lvl>
    <w:lvl w:ilvl="1" w:tplc="04150003" w:tentative="1">
      <w:start w:val="1"/>
      <w:numFmt w:val="bullet"/>
      <w:lvlText w:val="o"/>
      <w:lvlJc w:val="left"/>
      <w:pPr>
        <w:ind w:left="1170" w:hanging="360"/>
      </w:pPr>
      <w:rPr>
        <w:rFonts w:ascii="Courier New" w:hAnsi="Courier New" w:cs="Courier New" w:hint="default"/>
      </w:rPr>
    </w:lvl>
    <w:lvl w:ilvl="2" w:tplc="04150005" w:tentative="1">
      <w:start w:val="1"/>
      <w:numFmt w:val="bullet"/>
      <w:lvlText w:val=""/>
      <w:lvlJc w:val="left"/>
      <w:pPr>
        <w:ind w:left="1890" w:hanging="360"/>
      </w:pPr>
      <w:rPr>
        <w:rFonts w:ascii="Wingdings" w:hAnsi="Wingdings" w:hint="default"/>
      </w:rPr>
    </w:lvl>
    <w:lvl w:ilvl="3" w:tplc="04150001" w:tentative="1">
      <w:start w:val="1"/>
      <w:numFmt w:val="bullet"/>
      <w:lvlText w:val=""/>
      <w:lvlJc w:val="left"/>
      <w:pPr>
        <w:ind w:left="2610" w:hanging="360"/>
      </w:pPr>
      <w:rPr>
        <w:rFonts w:ascii="Symbol" w:hAnsi="Symbol" w:hint="default"/>
      </w:rPr>
    </w:lvl>
    <w:lvl w:ilvl="4" w:tplc="04150003" w:tentative="1">
      <w:start w:val="1"/>
      <w:numFmt w:val="bullet"/>
      <w:lvlText w:val="o"/>
      <w:lvlJc w:val="left"/>
      <w:pPr>
        <w:ind w:left="3330" w:hanging="360"/>
      </w:pPr>
      <w:rPr>
        <w:rFonts w:ascii="Courier New" w:hAnsi="Courier New" w:cs="Courier New" w:hint="default"/>
      </w:rPr>
    </w:lvl>
    <w:lvl w:ilvl="5" w:tplc="04150005" w:tentative="1">
      <w:start w:val="1"/>
      <w:numFmt w:val="bullet"/>
      <w:lvlText w:val=""/>
      <w:lvlJc w:val="left"/>
      <w:pPr>
        <w:ind w:left="4050" w:hanging="360"/>
      </w:pPr>
      <w:rPr>
        <w:rFonts w:ascii="Wingdings" w:hAnsi="Wingdings" w:hint="default"/>
      </w:rPr>
    </w:lvl>
    <w:lvl w:ilvl="6" w:tplc="04150001" w:tentative="1">
      <w:start w:val="1"/>
      <w:numFmt w:val="bullet"/>
      <w:lvlText w:val=""/>
      <w:lvlJc w:val="left"/>
      <w:pPr>
        <w:ind w:left="4770" w:hanging="360"/>
      </w:pPr>
      <w:rPr>
        <w:rFonts w:ascii="Symbol" w:hAnsi="Symbol" w:hint="default"/>
      </w:rPr>
    </w:lvl>
    <w:lvl w:ilvl="7" w:tplc="04150003" w:tentative="1">
      <w:start w:val="1"/>
      <w:numFmt w:val="bullet"/>
      <w:lvlText w:val="o"/>
      <w:lvlJc w:val="left"/>
      <w:pPr>
        <w:ind w:left="5490" w:hanging="360"/>
      </w:pPr>
      <w:rPr>
        <w:rFonts w:ascii="Courier New" w:hAnsi="Courier New" w:cs="Courier New" w:hint="default"/>
      </w:rPr>
    </w:lvl>
    <w:lvl w:ilvl="8" w:tplc="04150005" w:tentative="1">
      <w:start w:val="1"/>
      <w:numFmt w:val="bullet"/>
      <w:lvlText w:val=""/>
      <w:lvlJc w:val="left"/>
      <w:pPr>
        <w:ind w:left="6210" w:hanging="360"/>
      </w:pPr>
      <w:rPr>
        <w:rFonts w:ascii="Wingdings" w:hAnsi="Wingdings" w:hint="default"/>
      </w:rPr>
    </w:lvl>
  </w:abstractNum>
  <w:abstractNum w:abstractNumId="16" w15:restartNumberingAfterBreak="0">
    <w:nsid w:val="5D014801"/>
    <w:multiLevelType w:val="multilevel"/>
    <w:tmpl w:val="3616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9D3BE0"/>
    <w:multiLevelType w:val="hybridMultilevel"/>
    <w:tmpl w:val="DAE4ED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D6E6329"/>
    <w:multiLevelType w:val="multilevel"/>
    <w:tmpl w:val="E164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4"/>
  </w:num>
  <w:num w:numId="4">
    <w:abstractNumId w:val="7"/>
  </w:num>
  <w:num w:numId="5">
    <w:abstractNumId w:val="1"/>
  </w:num>
  <w:num w:numId="6">
    <w:abstractNumId w:val="3"/>
  </w:num>
  <w:num w:numId="7">
    <w:abstractNumId w:val="14"/>
  </w:num>
  <w:num w:numId="8">
    <w:abstractNumId w:val="0"/>
  </w:num>
  <w:num w:numId="9">
    <w:abstractNumId w:val="13"/>
  </w:num>
  <w:num w:numId="10">
    <w:abstractNumId w:val="2"/>
  </w:num>
  <w:num w:numId="11">
    <w:abstractNumId w:val="9"/>
  </w:num>
  <w:num w:numId="12">
    <w:abstractNumId w:val="10"/>
  </w:num>
  <w:num w:numId="13">
    <w:abstractNumId w:val="6"/>
  </w:num>
  <w:num w:numId="14">
    <w:abstractNumId w:val="11"/>
  </w:num>
  <w:num w:numId="15">
    <w:abstractNumId w:val="16"/>
  </w:num>
  <w:num w:numId="16">
    <w:abstractNumId w:val="8"/>
  </w:num>
  <w:num w:numId="17">
    <w:abstractNumId w:val="17"/>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8E"/>
    <w:rsid w:val="00007349"/>
    <w:rsid w:val="0001773D"/>
    <w:rsid w:val="00023D90"/>
    <w:rsid w:val="00027945"/>
    <w:rsid w:val="0003779C"/>
    <w:rsid w:val="00082549"/>
    <w:rsid w:val="000C308D"/>
    <w:rsid w:val="000D7E6F"/>
    <w:rsid w:val="000E4989"/>
    <w:rsid w:val="000E6356"/>
    <w:rsid w:val="000F3BAD"/>
    <w:rsid w:val="00126DBA"/>
    <w:rsid w:val="001313AE"/>
    <w:rsid w:val="00134E83"/>
    <w:rsid w:val="00135C82"/>
    <w:rsid w:val="00165C4A"/>
    <w:rsid w:val="00195B5F"/>
    <w:rsid w:val="001C0F7A"/>
    <w:rsid w:val="001F0AFF"/>
    <w:rsid w:val="002068B2"/>
    <w:rsid w:val="0021022D"/>
    <w:rsid w:val="00212552"/>
    <w:rsid w:val="00221D11"/>
    <w:rsid w:val="00233459"/>
    <w:rsid w:val="00235476"/>
    <w:rsid w:val="00251D2B"/>
    <w:rsid w:val="00263915"/>
    <w:rsid w:val="00265074"/>
    <w:rsid w:val="002672D1"/>
    <w:rsid w:val="00282DA8"/>
    <w:rsid w:val="00286C53"/>
    <w:rsid w:val="002948CB"/>
    <w:rsid w:val="002A220F"/>
    <w:rsid w:val="002A288F"/>
    <w:rsid w:val="002B3D16"/>
    <w:rsid w:val="002D0E3E"/>
    <w:rsid w:val="002F1AEA"/>
    <w:rsid w:val="002F4149"/>
    <w:rsid w:val="002F7E18"/>
    <w:rsid w:val="003232F6"/>
    <w:rsid w:val="00333E2B"/>
    <w:rsid w:val="00367B4B"/>
    <w:rsid w:val="00397F6A"/>
    <w:rsid w:val="003D0DDF"/>
    <w:rsid w:val="003D2557"/>
    <w:rsid w:val="003E29A0"/>
    <w:rsid w:val="004459BA"/>
    <w:rsid w:val="004505C0"/>
    <w:rsid w:val="004519D5"/>
    <w:rsid w:val="004A6539"/>
    <w:rsid w:val="004B7310"/>
    <w:rsid w:val="004D0B52"/>
    <w:rsid w:val="004D5CCC"/>
    <w:rsid w:val="004F7434"/>
    <w:rsid w:val="005012C8"/>
    <w:rsid w:val="00505B12"/>
    <w:rsid w:val="005153B2"/>
    <w:rsid w:val="00517144"/>
    <w:rsid w:val="00522399"/>
    <w:rsid w:val="0056164B"/>
    <w:rsid w:val="00577D76"/>
    <w:rsid w:val="005A217C"/>
    <w:rsid w:val="005B0146"/>
    <w:rsid w:val="005C02C8"/>
    <w:rsid w:val="005C1C1B"/>
    <w:rsid w:val="005C780A"/>
    <w:rsid w:val="005D2290"/>
    <w:rsid w:val="005D46B1"/>
    <w:rsid w:val="005F160A"/>
    <w:rsid w:val="00604E42"/>
    <w:rsid w:val="00620592"/>
    <w:rsid w:val="00621E2C"/>
    <w:rsid w:val="00624BC8"/>
    <w:rsid w:val="00630CA0"/>
    <w:rsid w:val="0063427A"/>
    <w:rsid w:val="0065217F"/>
    <w:rsid w:val="00654C7F"/>
    <w:rsid w:val="006558D9"/>
    <w:rsid w:val="00657C1A"/>
    <w:rsid w:val="00662014"/>
    <w:rsid w:val="00662B00"/>
    <w:rsid w:val="0066341A"/>
    <w:rsid w:val="00685570"/>
    <w:rsid w:val="0069333A"/>
    <w:rsid w:val="006D3739"/>
    <w:rsid w:val="006D3FF7"/>
    <w:rsid w:val="006E664D"/>
    <w:rsid w:val="007055A8"/>
    <w:rsid w:val="00741D78"/>
    <w:rsid w:val="00744B72"/>
    <w:rsid w:val="00746F7C"/>
    <w:rsid w:val="00747FBB"/>
    <w:rsid w:val="00753BBF"/>
    <w:rsid w:val="007A6AA5"/>
    <w:rsid w:val="007B3936"/>
    <w:rsid w:val="007E04B7"/>
    <w:rsid w:val="007E1D4A"/>
    <w:rsid w:val="007F6B4A"/>
    <w:rsid w:val="00806500"/>
    <w:rsid w:val="008270C4"/>
    <w:rsid w:val="00833FA0"/>
    <w:rsid w:val="00853910"/>
    <w:rsid w:val="008735FD"/>
    <w:rsid w:val="00891A74"/>
    <w:rsid w:val="008B34C4"/>
    <w:rsid w:val="008B3D1E"/>
    <w:rsid w:val="008D218E"/>
    <w:rsid w:val="008E13C8"/>
    <w:rsid w:val="008E29A8"/>
    <w:rsid w:val="008E493D"/>
    <w:rsid w:val="008E7611"/>
    <w:rsid w:val="008F0562"/>
    <w:rsid w:val="008F4005"/>
    <w:rsid w:val="009211F4"/>
    <w:rsid w:val="0095164F"/>
    <w:rsid w:val="0095591F"/>
    <w:rsid w:val="00961216"/>
    <w:rsid w:val="00964DB1"/>
    <w:rsid w:val="00972F03"/>
    <w:rsid w:val="009B047D"/>
    <w:rsid w:val="009B4599"/>
    <w:rsid w:val="009D20D0"/>
    <w:rsid w:val="00A22F0B"/>
    <w:rsid w:val="00A2595F"/>
    <w:rsid w:val="00A36D7A"/>
    <w:rsid w:val="00A62FB6"/>
    <w:rsid w:val="00A7334F"/>
    <w:rsid w:val="00A80083"/>
    <w:rsid w:val="00AC020C"/>
    <w:rsid w:val="00AD358C"/>
    <w:rsid w:val="00AF5344"/>
    <w:rsid w:val="00B0096C"/>
    <w:rsid w:val="00B029D9"/>
    <w:rsid w:val="00B201DC"/>
    <w:rsid w:val="00B302B1"/>
    <w:rsid w:val="00B3585D"/>
    <w:rsid w:val="00B44FEF"/>
    <w:rsid w:val="00B57135"/>
    <w:rsid w:val="00B7527D"/>
    <w:rsid w:val="00B819C1"/>
    <w:rsid w:val="00BA2E35"/>
    <w:rsid w:val="00BB70EA"/>
    <w:rsid w:val="00C777DC"/>
    <w:rsid w:val="00C77A3C"/>
    <w:rsid w:val="00C77C9F"/>
    <w:rsid w:val="00C902E4"/>
    <w:rsid w:val="00C93A1C"/>
    <w:rsid w:val="00C94BA3"/>
    <w:rsid w:val="00CA2A74"/>
    <w:rsid w:val="00CB284B"/>
    <w:rsid w:val="00CC17A4"/>
    <w:rsid w:val="00CD0DD6"/>
    <w:rsid w:val="00CE18CA"/>
    <w:rsid w:val="00D1138D"/>
    <w:rsid w:val="00D23CD9"/>
    <w:rsid w:val="00D31D18"/>
    <w:rsid w:val="00D36912"/>
    <w:rsid w:val="00D370E2"/>
    <w:rsid w:val="00D424F7"/>
    <w:rsid w:val="00D707CA"/>
    <w:rsid w:val="00D86819"/>
    <w:rsid w:val="00DE36B6"/>
    <w:rsid w:val="00DF6A37"/>
    <w:rsid w:val="00E4593D"/>
    <w:rsid w:val="00E72FCF"/>
    <w:rsid w:val="00E816D1"/>
    <w:rsid w:val="00E87637"/>
    <w:rsid w:val="00E95672"/>
    <w:rsid w:val="00EB4A9F"/>
    <w:rsid w:val="00EC4731"/>
    <w:rsid w:val="00EE0945"/>
    <w:rsid w:val="00F04CA7"/>
    <w:rsid w:val="00F1774D"/>
    <w:rsid w:val="00F204FF"/>
    <w:rsid w:val="00F22041"/>
    <w:rsid w:val="00F2385B"/>
    <w:rsid w:val="00F37166"/>
    <w:rsid w:val="00F37FC2"/>
    <w:rsid w:val="00F469E1"/>
    <w:rsid w:val="00F471C9"/>
    <w:rsid w:val="00F54C6F"/>
    <w:rsid w:val="00F912A3"/>
    <w:rsid w:val="00FA1659"/>
    <w:rsid w:val="00FB77B8"/>
    <w:rsid w:val="00FF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0D48F"/>
  <w15:chartTrackingRefBased/>
  <w15:docId w15:val="{4EA752B7-4214-4605-84C0-D43DCF7A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014"/>
    <w:pPr>
      <w:spacing w:after="360" w:line="360" w:lineRule="auto"/>
      <w:ind w:left="-270" w:right="-64"/>
      <w:jc w:val="both"/>
    </w:pPr>
    <w:rPr>
      <w:rFonts w:ascii="Roboto" w:hAnsi="Roboto" w:cs="Arial"/>
      <w:color w:val="404040" w:themeColor="text1" w:themeTint="BF"/>
      <w:sz w:val="24"/>
    </w:rPr>
  </w:style>
  <w:style w:type="paragraph" w:styleId="Heading1">
    <w:name w:val="heading 1"/>
    <w:basedOn w:val="Normal"/>
    <w:next w:val="Normal"/>
    <w:link w:val="Heading1Char"/>
    <w:uiPriority w:val="9"/>
    <w:qFormat/>
    <w:rsid w:val="00662014"/>
    <w:pPr>
      <w:spacing w:after="240"/>
      <w:ind w:left="-274" w:right="-86"/>
      <w:outlineLvl w:val="0"/>
    </w:pPr>
    <w:rPr>
      <w:bCs/>
      <w:noProof/>
      <w:color w:val="5162F5"/>
      <w:sz w:val="48"/>
      <w:szCs w:val="24"/>
      <w:lang w:val="el-GR" w:eastAsia="el-GR"/>
    </w:rPr>
  </w:style>
  <w:style w:type="paragraph" w:styleId="Heading2">
    <w:name w:val="heading 2"/>
    <w:basedOn w:val="Heading1"/>
    <w:next w:val="Normal"/>
    <w:link w:val="Heading2Char"/>
    <w:uiPriority w:val="9"/>
    <w:unhideWhenUsed/>
    <w:qFormat/>
    <w:rsid w:val="00662014"/>
    <w:pPr>
      <w:spacing w:after="0"/>
      <w:outlineLvl w:val="1"/>
    </w:pPr>
    <w:rPr>
      <w:bCs w:val="0"/>
      <w:color w:val="F5885D"/>
      <w:spacing w:val="22"/>
      <w:sz w:val="28"/>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18E"/>
    <w:pPr>
      <w:tabs>
        <w:tab w:val="center" w:pos="4680"/>
        <w:tab w:val="right" w:pos="9360"/>
      </w:tabs>
      <w:spacing w:after="0" w:line="240" w:lineRule="auto"/>
      <w:jc w:val="left"/>
    </w:pPr>
    <w:rPr>
      <w:sz w:val="22"/>
    </w:rPr>
  </w:style>
  <w:style w:type="character" w:customStyle="1" w:styleId="HeaderChar">
    <w:name w:val="Header Char"/>
    <w:basedOn w:val="DefaultParagraphFont"/>
    <w:link w:val="Header"/>
    <w:uiPriority w:val="99"/>
    <w:rsid w:val="008D218E"/>
  </w:style>
  <w:style w:type="paragraph" w:styleId="Footer">
    <w:name w:val="footer"/>
    <w:basedOn w:val="Normal"/>
    <w:link w:val="FooterChar"/>
    <w:uiPriority w:val="99"/>
    <w:unhideWhenUsed/>
    <w:rsid w:val="00D36912"/>
    <w:pPr>
      <w:spacing w:after="40" w:line="240" w:lineRule="auto"/>
      <w:ind w:left="-90" w:right="-86"/>
    </w:pPr>
    <w:rPr>
      <w:sz w:val="18"/>
      <w:szCs w:val="16"/>
    </w:rPr>
  </w:style>
  <w:style w:type="character" w:customStyle="1" w:styleId="FooterChar">
    <w:name w:val="Footer Char"/>
    <w:basedOn w:val="DefaultParagraphFont"/>
    <w:link w:val="Footer"/>
    <w:uiPriority w:val="99"/>
    <w:rsid w:val="00D36912"/>
    <w:rPr>
      <w:rFonts w:ascii="Arial" w:hAnsi="Arial" w:cs="Arial"/>
      <w:color w:val="404040" w:themeColor="text1" w:themeTint="BF"/>
      <w:sz w:val="18"/>
      <w:szCs w:val="16"/>
    </w:rPr>
  </w:style>
  <w:style w:type="paragraph" w:styleId="Title">
    <w:name w:val="Title"/>
    <w:basedOn w:val="Normal"/>
    <w:next w:val="Normal"/>
    <w:link w:val="TitleChar"/>
    <w:uiPriority w:val="10"/>
    <w:qFormat/>
    <w:rsid w:val="00D36912"/>
    <w:pPr>
      <w:jc w:val="right"/>
    </w:pPr>
    <w:rPr>
      <w:color w:val="3B3838" w:themeColor="background2" w:themeShade="40"/>
      <w:sz w:val="22"/>
      <w:szCs w:val="20"/>
    </w:rPr>
  </w:style>
  <w:style w:type="character" w:customStyle="1" w:styleId="TitleChar">
    <w:name w:val="Title Char"/>
    <w:basedOn w:val="DefaultParagraphFont"/>
    <w:link w:val="Title"/>
    <w:uiPriority w:val="10"/>
    <w:rsid w:val="00D36912"/>
    <w:rPr>
      <w:rFonts w:ascii="Arial" w:hAnsi="Arial" w:cs="Arial"/>
      <w:color w:val="3B3838" w:themeColor="background2" w:themeShade="40"/>
      <w:szCs w:val="20"/>
    </w:rPr>
  </w:style>
  <w:style w:type="character" w:customStyle="1" w:styleId="Heading1Char">
    <w:name w:val="Heading 1 Char"/>
    <w:basedOn w:val="DefaultParagraphFont"/>
    <w:link w:val="Heading1"/>
    <w:uiPriority w:val="9"/>
    <w:rsid w:val="00662014"/>
    <w:rPr>
      <w:rFonts w:ascii="Roboto" w:hAnsi="Roboto" w:cs="Arial"/>
      <w:bCs/>
      <w:noProof/>
      <w:color w:val="5162F5"/>
      <w:sz w:val="48"/>
      <w:szCs w:val="24"/>
      <w:lang w:val="el-GR" w:eastAsia="el-GR"/>
    </w:rPr>
  </w:style>
  <w:style w:type="character" w:styleId="Hyperlink">
    <w:name w:val="Hyperlink"/>
    <w:basedOn w:val="DefaultParagraphFont"/>
    <w:uiPriority w:val="99"/>
    <w:unhideWhenUsed/>
    <w:rsid w:val="00251D2B"/>
    <w:rPr>
      <w:color w:val="7F7F7F" w:themeColor="text1" w:themeTint="80"/>
      <w:u w:val="single"/>
    </w:rPr>
  </w:style>
  <w:style w:type="character" w:customStyle="1" w:styleId="UnresolvedMention1">
    <w:name w:val="Unresolved Mention1"/>
    <w:basedOn w:val="DefaultParagraphFont"/>
    <w:uiPriority w:val="99"/>
    <w:semiHidden/>
    <w:unhideWhenUsed/>
    <w:rsid w:val="00E95672"/>
    <w:rPr>
      <w:color w:val="605E5C"/>
      <w:shd w:val="clear" w:color="auto" w:fill="E1DFDD"/>
    </w:rPr>
  </w:style>
  <w:style w:type="character" w:styleId="BookTitle">
    <w:name w:val="Book Title"/>
    <w:basedOn w:val="DefaultParagraphFont"/>
    <w:uiPriority w:val="33"/>
    <w:qFormat/>
    <w:rsid w:val="00D36912"/>
    <w:rPr>
      <w:b/>
      <w:bCs/>
      <w:i/>
      <w:iCs/>
      <w:spacing w:val="5"/>
    </w:rPr>
  </w:style>
  <w:style w:type="paragraph" w:styleId="IntenseQuote">
    <w:name w:val="Intense Quote"/>
    <w:basedOn w:val="Normal"/>
    <w:next w:val="Normal"/>
    <w:link w:val="IntenseQuoteChar"/>
    <w:uiPriority w:val="30"/>
    <w:qFormat/>
    <w:rsid w:val="00D36912"/>
    <w:pPr>
      <w:pBdr>
        <w:top w:val="single" w:sz="4" w:space="10" w:color="4472C4" w:themeColor="accent1"/>
        <w:bottom w:val="single" w:sz="4" w:space="10" w:color="4472C4" w:themeColor="accent1"/>
      </w:pBdr>
      <w:spacing w:before="360"/>
      <w:ind w:left="864" w:right="864"/>
      <w:jc w:val="center"/>
    </w:pPr>
    <w:rPr>
      <w:i/>
      <w:iCs/>
      <w:color w:val="E7E6E6" w:themeColor="background2"/>
      <w14:textFill>
        <w14:solidFill>
          <w14:schemeClr w14:val="bg2">
            <w14:lumMod w14:val="25000"/>
            <w14:lumMod w14:val="75000"/>
            <w14:lumOff w14:val="25000"/>
          </w14:schemeClr>
        </w14:solidFill>
      </w14:textFill>
    </w:rPr>
  </w:style>
  <w:style w:type="character" w:customStyle="1" w:styleId="IntenseQuoteChar">
    <w:name w:val="Intense Quote Char"/>
    <w:basedOn w:val="DefaultParagraphFont"/>
    <w:link w:val="IntenseQuote"/>
    <w:uiPriority w:val="30"/>
    <w:rsid w:val="00D36912"/>
    <w:rPr>
      <w:rFonts w:ascii="Arial Nova Light" w:hAnsi="Arial Nova Light" w:cs="Arial"/>
      <w:i/>
      <w:iCs/>
      <w:color w:val="E7E6E6" w:themeColor="background2"/>
      <w:sz w:val="24"/>
      <w14:textFill>
        <w14:solidFill>
          <w14:schemeClr w14:val="bg2">
            <w14:lumMod w14:val="25000"/>
            <w14:lumMod w14:val="75000"/>
            <w14:lumOff w14:val="25000"/>
          </w14:schemeClr>
        </w14:solidFill>
      </w14:textFill>
    </w:rPr>
  </w:style>
  <w:style w:type="character" w:styleId="IntenseReference">
    <w:name w:val="Intense Reference"/>
    <w:basedOn w:val="DefaultParagraphFont"/>
    <w:uiPriority w:val="32"/>
    <w:qFormat/>
    <w:rsid w:val="00D36912"/>
    <w:rPr>
      <w:b/>
      <w:bCs/>
      <w:smallCaps/>
      <w:color w:val="4472C4" w:themeColor="accent1"/>
      <w:spacing w:val="5"/>
    </w:rPr>
  </w:style>
  <w:style w:type="character" w:styleId="SubtleReference">
    <w:name w:val="Subtle Reference"/>
    <w:basedOn w:val="DefaultParagraphFont"/>
    <w:uiPriority w:val="31"/>
    <w:qFormat/>
    <w:rsid w:val="00D36912"/>
    <w:rPr>
      <w:smallCaps/>
      <w:color w:val="5A5A5A" w:themeColor="text1" w:themeTint="A5"/>
    </w:rPr>
  </w:style>
  <w:style w:type="paragraph" w:styleId="Subtitle">
    <w:name w:val="Subtitle"/>
    <w:basedOn w:val="Normal"/>
    <w:next w:val="Normal"/>
    <w:link w:val="SubtitleChar"/>
    <w:uiPriority w:val="11"/>
    <w:qFormat/>
    <w:rsid w:val="00D36912"/>
    <w:pPr>
      <w:numPr>
        <w:ilvl w:val="1"/>
      </w:numPr>
      <w:spacing w:after="160"/>
      <w:ind w:left="-270"/>
    </w:pPr>
    <w:rPr>
      <w:rFonts w:asciiTheme="minorHAnsi" w:eastAsiaTheme="minorEastAsia" w:hAnsiTheme="minorHAnsi" w:cstheme="minorBidi"/>
      <w:color w:val="000000" w:themeColor="text1"/>
      <w:spacing w:val="15"/>
      <w:sz w:val="22"/>
      <w14:textFill>
        <w14:solidFill>
          <w14:schemeClr w14:val="tx1">
            <w14:lumMod w14:val="65000"/>
            <w14:lumOff w14:val="35000"/>
            <w14:lumMod w14:val="75000"/>
            <w14:lumOff w14:val="25000"/>
          </w14:schemeClr>
        </w14:solidFill>
      </w14:textFill>
    </w:rPr>
  </w:style>
  <w:style w:type="character" w:customStyle="1" w:styleId="SubtitleChar">
    <w:name w:val="Subtitle Char"/>
    <w:basedOn w:val="DefaultParagraphFont"/>
    <w:link w:val="Subtitle"/>
    <w:uiPriority w:val="11"/>
    <w:rsid w:val="00D36912"/>
    <w:rPr>
      <w:rFonts w:eastAsiaTheme="minorEastAsia"/>
      <w:color w:val="000000" w:themeColor="text1"/>
      <w:spacing w:val="15"/>
      <w14:textFill>
        <w14:solidFill>
          <w14:schemeClr w14:val="tx1">
            <w14:lumMod w14:val="65000"/>
            <w14:lumOff w14:val="35000"/>
            <w14:lumMod w14:val="75000"/>
            <w14:lumOff w14:val="25000"/>
          </w14:schemeClr>
        </w14:solidFill>
      </w14:textFill>
    </w:rPr>
  </w:style>
  <w:style w:type="character" w:styleId="SubtleEmphasis">
    <w:name w:val="Subtle Emphasis"/>
    <w:basedOn w:val="DefaultParagraphFont"/>
    <w:uiPriority w:val="19"/>
    <w:qFormat/>
    <w:rsid w:val="00D36912"/>
    <w:rPr>
      <w:i/>
      <w:iCs/>
      <w:color w:val="404040" w:themeColor="text1" w:themeTint="BF"/>
    </w:rPr>
  </w:style>
  <w:style w:type="character" w:styleId="Emphasis">
    <w:name w:val="Emphasis"/>
    <w:basedOn w:val="DefaultParagraphFont"/>
    <w:uiPriority w:val="20"/>
    <w:qFormat/>
    <w:rsid w:val="00D36912"/>
    <w:rPr>
      <w:i/>
      <w:iCs/>
    </w:rPr>
  </w:style>
  <w:style w:type="paragraph" w:styleId="Quote">
    <w:name w:val="Quote"/>
    <w:basedOn w:val="Normal"/>
    <w:next w:val="Normal"/>
    <w:link w:val="QuoteChar"/>
    <w:uiPriority w:val="29"/>
    <w:qFormat/>
    <w:rsid w:val="00D36912"/>
    <w:pPr>
      <w:spacing w:before="200" w:after="160"/>
      <w:ind w:left="864" w:right="864"/>
      <w:jc w:val="center"/>
    </w:pPr>
    <w:rPr>
      <w:i/>
      <w:iCs/>
      <w:color w:val="000000" w:themeColor="text1"/>
      <w14:textFill>
        <w14:solidFill>
          <w14:schemeClr w14:val="tx1">
            <w14:lumMod w14:val="75000"/>
            <w14:lumOff w14:val="25000"/>
            <w14:lumMod w14:val="75000"/>
            <w14:lumOff w14:val="25000"/>
          </w14:schemeClr>
        </w14:solidFill>
      </w14:textFill>
    </w:rPr>
  </w:style>
  <w:style w:type="character" w:customStyle="1" w:styleId="QuoteChar">
    <w:name w:val="Quote Char"/>
    <w:basedOn w:val="DefaultParagraphFont"/>
    <w:link w:val="Quote"/>
    <w:uiPriority w:val="29"/>
    <w:rsid w:val="00D36912"/>
    <w:rPr>
      <w:rFonts w:ascii="Arial Nova Light" w:hAnsi="Arial Nova Light" w:cs="Arial"/>
      <w:i/>
      <w:iCs/>
      <w:color w:val="000000" w:themeColor="text1"/>
      <w:sz w:val="24"/>
      <w14:textFill>
        <w14:solidFill>
          <w14:schemeClr w14:val="tx1">
            <w14:lumMod w14:val="75000"/>
            <w14:lumOff w14:val="25000"/>
            <w14:lumMod w14:val="75000"/>
            <w14:lumOff w14:val="25000"/>
          </w14:schemeClr>
        </w14:solidFill>
      </w14:textFill>
    </w:rPr>
  </w:style>
  <w:style w:type="character" w:styleId="FollowedHyperlink">
    <w:name w:val="FollowedHyperlink"/>
    <w:basedOn w:val="DefaultParagraphFont"/>
    <w:uiPriority w:val="99"/>
    <w:semiHidden/>
    <w:unhideWhenUsed/>
    <w:rsid w:val="009211F4"/>
    <w:rPr>
      <w:color w:val="954F72" w:themeColor="followedHyperlink"/>
      <w:u w:val="single"/>
    </w:rPr>
  </w:style>
  <w:style w:type="character" w:customStyle="1" w:styleId="Heading2Char">
    <w:name w:val="Heading 2 Char"/>
    <w:basedOn w:val="DefaultParagraphFont"/>
    <w:link w:val="Heading2"/>
    <w:uiPriority w:val="9"/>
    <w:rsid w:val="00662014"/>
    <w:rPr>
      <w:rFonts w:ascii="Roboto" w:hAnsi="Roboto" w:cs="Arial"/>
      <w:noProof/>
      <w:color w:val="F5885D"/>
      <w:spacing w:val="22"/>
      <w:sz w:val="28"/>
      <w:szCs w:val="14"/>
      <w:lang w:eastAsia="el-GR"/>
    </w:rPr>
  </w:style>
  <w:style w:type="paragraph" w:styleId="NoSpacing">
    <w:name w:val="No Spacing"/>
    <w:uiPriority w:val="1"/>
    <w:qFormat/>
    <w:rsid w:val="00522399"/>
    <w:pPr>
      <w:spacing w:after="0" w:line="240" w:lineRule="auto"/>
      <w:ind w:left="-270" w:right="-64"/>
      <w:jc w:val="both"/>
    </w:pPr>
    <w:rPr>
      <w:rFonts w:ascii="Arial" w:hAnsi="Arial" w:cs="Arial"/>
      <w:color w:val="404040" w:themeColor="text1" w:themeTint="BF"/>
      <w:sz w:val="24"/>
    </w:rPr>
  </w:style>
  <w:style w:type="character" w:customStyle="1" w:styleId="Nierozpoznanawzmianka1">
    <w:name w:val="Nierozpoznana wzmianka1"/>
    <w:basedOn w:val="DefaultParagraphFont"/>
    <w:uiPriority w:val="99"/>
    <w:rsid w:val="00A22F0B"/>
    <w:rPr>
      <w:color w:val="605E5C"/>
      <w:shd w:val="clear" w:color="auto" w:fill="E1DFDD"/>
    </w:rPr>
  </w:style>
  <w:style w:type="paragraph" w:styleId="Revision">
    <w:name w:val="Revision"/>
    <w:hidden/>
    <w:uiPriority w:val="99"/>
    <w:semiHidden/>
    <w:rsid w:val="008F4005"/>
    <w:pPr>
      <w:spacing w:after="0" w:line="240" w:lineRule="auto"/>
    </w:pPr>
    <w:rPr>
      <w:rFonts w:ascii="Roboto" w:hAnsi="Roboto" w:cs="Arial"/>
      <w:color w:val="404040" w:themeColor="text1" w:themeTint="BF"/>
      <w:sz w:val="24"/>
    </w:rPr>
  </w:style>
  <w:style w:type="character" w:styleId="CommentReference">
    <w:name w:val="annotation reference"/>
    <w:basedOn w:val="DefaultParagraphFont"/>
    <w:uiPriority w:val="99"/>
    <w:semiHidden/>
    <w:unhideWhenUsed/>
    <w:rsid w:val="008F4005"/>
    <w:rPr>
      <w:sz w:val="16"/>
      <w:szCs w:val="16"/>
    </w:rPr>
  </w:style>
  <w:style w:type="paragraph" w:styleId="CommentText">
    <w:name w:val="annotation text"/>
    <w:basedOn w:val="Normal"/>
    <w:link w:val="CommentTextChar"/>
    <w:uiPriority w:val="99"/>
    <w:semiHidden/>
    <w:unhideWhenUsed/>
    <w:rsid w:val="008F4005"/>
    <w:pPr>
      <w:spacing w:line="240" w:lineRule="auto"/>
    </w:pPr>
    <w:rPr>
      <w:sz w:val="20"/>
      <w:szCs w:val="20"/>
    </w:rPr>
  </w:style>
  <w:style w:type="character" w:customStyle="1" w:styleId="CommentTextChar">
    <w:name w:val="Comment Text Char"/>
    <w:basedOn w:val="DefaultParagraphFont"/>
    <w:link w:val="CommentText"/>
    <w:uiPriority w:val="99"/>
    <w:semiHidden/>
    <w:rsid w:val="008F4005"/>
    <w:rPr>
      <w:rFonts w:ascii="Roboto" w:hAnsi="Roboto" w:cs="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8F4005"/>
    <w:rPr>
      <w:b/>
      <w:bCs/>
    </w:rPr>
  </w:style>
  <w:style w:type="character" w:customStyle="1" w:styleId="CommentSubjectChar">
    <w:name w:val="Comment Subject Char"/>
    <w:basedOn w:val="CommentTextChar"/>
    <w:link w:val="CommentSubject"/>
    <w:uiPriority w:val="99"/>
    <w:semiHidden/>
    <w:rsid w:val="008F4005"/>
    <w:rPr>
      <w:rFonts w:ascii="Roboto" w:hAnsi="Roboto" w:cs="Arial"/>
      <w:b/>
      <w:bCs/>
      <w:color w:val="404040" w:themeColor="text1" w:themeTint="BF"/>
      <w:sz w:val="20"/>
      <w:szCs w:val="20"/>
    </w:rPr>
  </w:style>
  <w:style w:type="paragraph" w:styleId="BalloonText">
    <w:name w:val="Balloon Text"/>
    <w:basedOn w:val="Normal"/>
    <w:link w:val="BalloonTextChar"/>
    <w:uiPriority w:val="99"/>
    <w:semiHidden/>
    <w:unhideWhenUsed/>
    <w:rsid w:val="00AF5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344"/>
    <w:rPr>
      <w:rFonts w:ascii="Segoe UI" w:hAnsi="Segoe UI" w:cs="Segoe UI"/>
      <w:color w:val="404040" w:themeColor="text1" w:themeTint="BF"/>
      <w:sz w:val="18"/>
      <w:szCs w:val="18"/>
    </w:rPr>
  </w:style>
  <w:style w:type="paragraph" w:styleId="ListParagraph">
    <w:name w:val="List Paragraph"/>
    <w:basedOn w:val="Normal"/>
    <w:uiPriority w:val="34"/>
    <w:qFormat/>
    <w:rsid w:val="0001773D"/>
    <w:pPr>
      <w:ind w:left="720"/>
      <w:contextualSpacing/>
    </w:pPr>
  </w:style>
  <w:style w:type="character" w:styleId="UnresolvedMention">
    <w:name w:val="Unresolved Mention"/>
    <w:basedOn w:val="DefaultParagraphFont"/>
    <w:uiPriority w:val="99"/>
    <w:semiHidden/>
    <w:unhideWhenUsed/>
    <w:rsid w:val="007E04B7"/>
    <w:rPr>
      <w:color w:val="605E5C"/>
      <w:shd w:val="clear" w:color="auto" w:fill="E1DFDD"/>
    </w:rPr>
  </w:style>
  <w:style w:type="table" w:styleId="TableGrid">
    <w:name w:val="Table Grid"/>
    <w:basedOn w:val="TableNormal"/>
    <w:uiPriority w:val="39"/>
    <w:rsid w:val="00263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816D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7Colorful-Accent1">
    <w:name w:val="List Table 7 Colorful Accent 1"/>
    <w:basedOn w:val="TableNormal"/>
    <w:uiPriority w:val="52"/>
    <w:rsid w:val="00E816D1"/>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CD0DD6"/>
    <w:pPr>
      <w:spacing w:after="0" w:line="240" w:lineRule="auto"/>
    </w:pPr>
    <w:tblPr>
      <w:tblStyleRowBandSize w:val="1"/>
      <w:tblStyleColBandSize w:val="1"/>
      <w:tblBorders>
        <w:top w:val="single" w:sz="4" w:space="0" w:color="034EA2"/>
        <w:left w:val="single" w:sz="4" w:space="0" w:color="034EA2"/>
        <w:bottom w:val="single" w:sz="4" w:space="0" w:color="034EA2"/>
        <w:right w:val="single" w:sz="4" w:space="0" w:color="034EA2"/>
        <w:insideH w:val="single" w:sz="4" w:space="0" w:color="034EA2"/>
        <w:insideV w:val="single" w:sz="4" w:space="0" w:color="034EA2"/>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229">
      <w:bodyDiv w:val="1"/>
      <w:marLeft w:val="0"/>
      <w:marRight w:val="0"/>
      <w:marTop w:val="0"/>
      <w:marBottom w:val="0"/>
      <w:divBdr>
        <w:top w:val="none" w:sz="0" w:space="0" w:color="auto"/>
        <w:left w:val="none" w:sz="0" w:space="0" w:color="auto"/>
        <w:bottom w:val="none" w:sz="0" w:space="0" w:color="auto"/>
        <w:right w:val="none" w:sz="0" w:space="0" w:color="auto"/>
      </w:divBdr>
    </w:div>
    <w:div w:id="349570194">
      <w:bodyDiv w:val="1"/>
      <w:marLeft w:val="0"/>
      <w:marRight w:val="0"/>
      <w:marTop w:val="0"/>
      <w:marBottom w:val="0"/>
      <w:divBdr>
        <w:top w:val="none" w:sz="0" w:space="0" w:color="auto"/>
        <w:left w:val="none" w:sz="0" w:space="0" w:color="auto"/>
        <w:bottom w:val="none" w:sz="0" w:space="0" w:color="auto"/>
        <w:right w:val="none" w:sz="0" w:space="0" w:color="auto"/>
      </w:divBdr>
    </w:div>
    <w:div w:id="362293703">
      <w:bodyDiv w:val="1"/>
      <w:marLeft w:val="0"/>
      <w:marRight w:val="0"/>
      <w:marTop w:val="0"/>
      <w:marBottom w:val="0"/>
      <w:divBdr>
        <w:top w:val="none" w:sz="0" w:space="0" w:color="auto"/>
        <w:left w:val="none" w:sz="0" w:space="0" w:color="auto"/>
        <w:bottom w:val="none" w:sz="0" w:space="0" w:color="auto"/>
        <w:right w:val="none" w:sz="0" w:space="0" w:color="auto"/>
      </w:divBdr>
    </w:div>
    <w:div w:id="407271652">
      <w:bodyDiv w:val="1"/>
      <w:marLeft w:val="0"/>
      <w:marRight w:val="0"/>
      <w:marTop w:val="0"/>
      <w:marBottom w:val="0"/>
      <w:divBdr>
        <w:top w:val="none" w:sz="0" w:space="0" w:color="auto"/>
        <w:left w:val="none" w:sz="0" w:space="0" w:color="auto"/>
        <w:bottom w:val="none" w:sz="0" w:space="0" w:color="auto"/>
        <w:right w:val="none" w:sz="0" w:space="0" w:color="auto"/>
      </w:divBdr>
    </w:div>
    <w:div w:id="494222314">
      <w:bodyDiv w:val="1"/>
      <w:marLeft w:val="0"/>
      <w:marRight w:val="0"/>
      <w:marTop w:val="0"/>
      <w:marBottom w:val="0"/>
      <w:divBdr>
        <w:top w:val="none" w:sz="0" w:space="0" w:color="auto"/>
        <w:left w:val="none" w:sz="0" w:space="0" w:color="auto"/>
        <w:bottom w:val="none" w:sz="0" w:space="0" w:color="auto"/>
        <w:right w:val="none" w:sz="0" w:space="0" w:color="auto"/>
      </w:divBdr>
    </w:div>
    <w:div w:id="677654063">
      <w:bodyDiv w:val="1"/>
      <w:marLeft w:val="0"/>
      <w:marRight w:val="0"/>
      <w:marTop w:val="0"/>
      <w:marBottom w:val="0"/>
      <w:divBdr>
        <w:top w:val="none" w:sz="0" w:space="0" w:color="auto"/>
        <w:left w:val="none" w:sz="0" w:space="0" w:color="auto"/>
        <w:bottom w:val="none" w:sz="0" w:space="0" w:color="auto"/>
        <w:right w:val="none" w:sz="0" w:space="0" w:color="auto"/>
      </w:divBdr>
    </w:div>
    <w:div w:id="727655786">
      <w:bodyDiv w:val="1"/>
      <w:marLeft w:val="0"/>
      <w:marRight w:val="0"/>
      <w:marTop w:val="0"/>
      <w:marBottom w:val="0"/>
      <w:divBdr>
        <w:top w:val="none" w:sz="0" w:space="0" w:color="auto"/>
        <w:left w:val="none" w:sz="0" w:space="0" w:color="auto"/>
        <w:bottom w:val="none" w:sz="0" w:space="0" w:color="auto"/>
        <w:right w:val="none" w:sz="0" w:space="0" w:color="auto"/>
      </w:divBdr>
      <w:divsChild>
        <w:div w:id="1936551031">
          <w:marLeft w:val="0"/>
          <w:marRight w:val="0"/>
          <w:marTop w:val="0"/>
          <w:marBottom w:val="0"/>
          <w:divBdr>
            <w:top w:val="none" w:sz="0" w:space="0" w:color="auto"/>
            <w:left w:val="none" w:sz="0" w:space="0" w:color="auto"/>
            <w:bottom w:val="none" w:sz="0" w:space="0" w:color="auto"/>
            <w:right w:val="none" w:sz="0" w:space="0" w:color="auto"/>
          </w:divBdr>
        </w:div>
      </w:divsChild>
    </w:div>
    <w:div w:id="1107775007">
      <w:bodyDiv w:val="1"/>
      <w:marLeft w:val="0"/>
      <w:marRight w:val="0"/>
      <w:marTop w:val="0"/>
      <w:marBottom w:val="0"/>
      <w:divBdr>
        <w:top w:val="none" w:sz="0" w:space="0" w:color="auto"/>
        <w:left w:val="none" w:sz="0" w:space="0" w:color="auto"/>
        <w:bottom w:val="none" w:sz="0" w:space="0" w:color="auto"/>
        <w:right w:val="none" w:sz="0" w:space="0" w:color="auto"/>
      </w:divBdr>
    </w:div>
    <w:div w:id="1201281494">
      <w:bodyDiv w:val="1"/>
      <w:marLeft w:val="0"/>
      <w:marRight w:val="0"/>
      <w:marTop w:val="0"/>
      <w:marBottom w:val="0"/>
      <w:divBdr>
        <w:top w:val="none" w:sz="0" w:space="0" w:color="auto"/>
        <w:left w:val="none" w:sz="0" w:space="0" w:color="auto"/>
        <w:bottom w:val="none" w:sz="0" w:space="0" w:color="auto"/>
        <w:right w:val="none" w:sz="0" w:space="0" w:color="auto"/>
      </w:divBdr>
    </w:div>
    <w:div w:id="1260748559">
      <w:bodyDiv w:val="1"/>
      <w:marLeft w:val="0"/>
      <w:marRight w:val="0"/>
      <w:marTop w:val="0"/>
      <w:marBottom w:val="0"/>
      <w:divBdr>
        <w:top w:val="none" w:sz="0" w:space="0" w:color="auto"/>
        <w:left w:val="none" w:sz="0" w:space="0" w:color="auto"/>
        <w:bottom w:val="none" w:sz="0" w:space="0" w:color="auto"/>
        <w:right w:val="none" w:sz="0" w:space="0" w:color="auto"/>
      </w:divBdr>
    </w:div>
    <w:div w:id="1346133639">
      <w:bodyDiv w:val="1"/>
      <w:marLeft w:val="0"/>
      <w:marRight w:val="0"/>
      <w:marTop w:val="0"/>
      <w:marBottom w:val="0"/>
      <w:divBdr>
        <w:top w:val="none" w:sz="0" w:space="0" w:color="auto"/>
        <w:left w:val="none" w:sz="0" w:space="0" w:color="auto"/>
        <w:bottom w:val="none" w:sz="0" w:space="0" w:color="auto"/>
        <w:right w:val="none" w:sz="0" w:space="0" w:color="auto"/>
      </w:divBdr>
    </w:div>
    <w:div w:id="1457412121">
      <w:bodyDiv w:val="1"/>
      <w:marLeft w:val="0"/>
      <w:marRight w:val="0"/>
      <w:marTop w:val="0"/>
      <w:marBottom w:val="0"/>
      <w:divBdr>
        <w:top w:val="none" w:sz="0" w:space="0" w:color="auto"/>
        <w:left w:val="none" w:sz="0" w:space="0" w:color="auto"/>
        <w:bottom w:val="none" w:sz="0" w:space="0" w:color="auto"/>
        <w:right w:val="none" w:sz="0" w:space="0" w:color="auto"/>
      </w:divBdr>
    </w:div>
    <w:div w:id="1584798583">
      <w:bodyDiv w:val="1"/>
      <w:marLeft w:val="0"/>
      <w:marRight w:val="0"/>
      <w:marTop w:val="0"/>
      <w:marBottom w:val="0"/>
      <w:divBdr>
        <w:top w:val="none" w:sz="0" w:space="0" w:color="auto"/>
        <w:left w:val="none" w:sz="0" w:space="0" w:color="auto"/>
        <w:bottom w:val="none" w:sz="0" w:space="0" w:color="auto"/>
        <w:right w:val="none" w:sz="0" w:space="0" w:color="auto"/>
      </w:divBdr>
    </w:div>
    <w:div w:id="1725132351">
      <w:bodyDiv w:val="1"/>
      <w:marLeft w:val="0"/>
      <w:marRight w:val="0"/>
      <w:marTop w:val="0"/>
      <w:marBottom w:val="0"/>
      <w:divBdr>
        <w:top w:val="none" w:sz="0" w:space="0" w:color="auto"/>
        <w:left w:val="none" w:sz="0" w:space="0" w:color="auto"/>
        <w:bottom w:val="none" w:sz="0" w:space="0" w:color="auto"/>
        <w:right w:val="none" w:sz="0" w:space="0" w:color="auto"/>
      </w:divBdr>
    </w:div>
    <w:div w:id="1873686093">
      <w:bodyDiv w:val="1"/>
      <w:marLeft w:val="0"/>
      <w:marRight w:val="0"/>
      <w:marTop w:val="0"/>
      <w:marBottom w:val="0"/>
      <w:divBdr>
        <w:top w:val="none" w:sz="0" w:space="0" w:color="auto"/>
        <w:left w:val="none" w:sz="0" w:space="0" w:color="auto"/>
        <w:bottom w:val="none" w:sz="0" w:space="0" w:color="auto"/>
        <w:right w:val="none" w:sz="0" w:space="0" w:color="auto"/>
      </w:divBdr>
    </w:div>
    <w:div w:id="2023697357">
      <w:bodyDiv w:val="1"/>
      <w:marLeft w:val="0"/>
      <w:marRight w:val="0"/>
      <w:marTop w:val="0"/>
      <w:marBottom w:val="0"/>
      <w:divBdr>
        <w:top w:val="none" w:sz="0" w:space="0" w:color="auto"/>
        <w:left w:val="none" w:sz="0" w:space="0" w:color="auto"/>
        <w:bottom w:val="none" w:sz="0" w:space="0" w:color="auto"/>
        <w:right w:val="none" w:sz="0" w:space="0" w:color="auto"/>
      </w:divBdr>
    </w:div>
    <w:div w:id="205130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forms.gle/qRFEvGyUtareGrKw7"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43183-568A-43A3-9597-19018D37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6</Pages>
  <Words>4371</Words>
  <Characters>2492</Characters>
  <Application>Microsoft Office Word</Application>
  <DocSecurity>0</DocSecurity>
  <Lines>20</Lines>
  <Paragraphs>13</Paragraphs>
  <ScaleCrop>false</ScaleCrop>
  <HeadingPairs>
    <vt:vector size="6" baseType="variant">
      <vt:variant>
        <vt:lpstr>Title</vt:lpstr>
      </vt:variant>
      <vt:variant>
        <vt:i4>1</vt:i4>
      </vt:variant>
      <vt:variant>
        <vt:lpstr>Tytuł</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C.KAROUSIOU</dc:creator>
  <cp:keywords/>
  <dc:description/>
  <cp:lastModifiedBy>Anda Āboliņa</cp:lastModifiedBy>
  <cp:revision>14</cp:revision>
  <dcterms:created xsi:type="dcterms:W3CDTF">2025-04-22T07:00:00Z</dcterms:created>
  <dcterms:modified xsi:type="dcterms:W3CDTF">2025-06-27T12:41:00Z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123474cefc0f184ce0a9a34a6469771f828ca5206baccad18a7f323666da2d0a</vt:lpwstr>
  </property>
</Properties>
</file>